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43A9" w14:textId="6E5AACFB" w:rsidR="00DE77D6" w:rsidRPr="005955AD" w:rsidRDefault="00F52773" w:rsidP="00DE77D6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5955AD">
        <w:rPr>
          <w:rFonts w:asciiTheme="minorHAnsi" w:hAnsiTheme="minorHAnsi" w:cstheme="minorHAnsi"/>
          <w:b/>
          <w:bCs/>
        </w:rPr>
        <w:tab/>
      </w:r>
      <w:r w:rsidR="00DE77D6" w:rsidRPr="005955AD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ZAŁĄCZNIK NUMER 1 DO ZAPYTANIA OFERTOWEGO</w:t>
      </w:r>
    </w:p>
    <w:p w14:paraId="3B889CEB" w14:textId="77777777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</w:p>
    <w:p w14:paraId="2EB99DA7" w14:textId="15355EF5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  <w:r w:rsidRPr="005955AD">
        <w:rPr>
          <w:rFonts w:asciiTheme="minorHAnsi" w:hAnsiTheme="minorHAnsi" w:cstheme="minorHAnsi"/>
          <w:b/>
          <w:u w:val="single"/>
        </w:rPr>
        <w:t>OPIS PRZEDMIOTU ZAMÓWIENIA</w:t>
      </w:r>
    </w:p>
    <w:p w14:paraId="21E1ECCE" w14:textId="77777777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</w:p>
    <w:p w14:paraId="70E8EFAB" w14:textId="3B0D9C14" w:rsidR="00FD3E36" w:rsidRPr="005955AD" w:rsidRDefault="00B911D6" w:rsidP="00FD3E36">
      <w:pPr>
        <w:rPr>
          <w:rFonts w:asciiTheme="minorHAnsi" w:hAnsiTheme="minorHAnsi" w:cstheme="minorHAnsi"/>
          <w:b/>
          <w:bCs/>
          <w:lang w:eastAsia="pl-PL"/>
        </w:rPr>
      </w:pPr>
      <w:r w:rsidRPr="005955AD">
        <w:rPr>
          <w:rFonts w:asciiTheme="minorHAnsi" w:hAnsiTheme="minorHAnsi" w:cstheme="minorHAnsi"/>
          <w:b/>
          <w:bCs/>
        </w:rPr>
        <w:t xml:space="preserve">numer sprawy: </w:t>
      </w:r>
      <w:r w:rsidR="00FD3E36" w:rsidRPr="005955AD">
        <w:rPr>
          <w:rFonts w:asciiTheme="minorHAnsi" w:hAnsiTheme="minorHAnsi" w:cstheme="minorHAnsi"/>
          <w:b/>
          <w:bCs/>
          <w:lang w:eastAsia="pl-PL"/>
        </w:rPr>
        <w:t>DOP.260.</w:t>
      </w:r>
      <w:r w:rsidR="009B22AC" w:rsidRPr="005955AD">
        <w:rPr>
          <w:rFonts w:asciiTheme="minorHAnsi" w:hAnsiTheme="minorHAnsi" w:cstheme="minorHAnsi"/>
          <w:b/>
          <w:bCs/>
          <w:lang w:eastAsia="pl-PL"/>
        </w:rPr>
        <w:t>8</w:t>
      </w:r>
      <w:r w:rsidR="00FD3E36" w:rsidRPr="005955AD">
        <w:rPr>
          <w:rFonts w:asciiTheme="minorHAnsi" w:hAnsiTheme="minorHAnsi" w:cstheme="minorHAnsi"/>
          <w:b/>
          <w:bCs/>
          <w:lang w:eastAsia="pl-PL"/>
        </w:rPr>
        <w:t>.1.202</w:t>
      </w:r>
      <w:r w:rsidR="009B22AC" w:rsidRPr="005955AD">
        <w:rPr>
          <w:rFonts w:asciiTheme="minorHAnsi" w:hAnsiTheme="minorHAnsi" w:cstheme="minorHAnsi"/>
          <w:b/>
          <w:bCs/>
          <w:lang w:eastAsia="pl-PL"/>
        </w:rPr>
        <w:t>3</w:t>
      </w:r>
      <w:r w:rsidR="00FD3E36" w:rsidRPr="005955AD">
        <w:rPr>
          <w:rFonts w:asciiTheme="minorHAnsi" w:hAnsiTheme="minorHAnsi" w:cstheme="minorHAnsi"/>
          <w:b/>
          <w:bCs/>
          <w:lang w:eastAsia="pl-PL"/>
        </w:rPr>
        <w:t>.</w:t>
      </w:r>
      <w:r w:rsidR="009B22AC" w:rsidRPr="005955AD">
        <w:rPr>
          <w:rFonts w:asciiTheme="minorHAnsi" w:hAnsiTheme="minorHAnsi" w:cstheme="minorHAnsi"/>
          <w:b/>
          <w:bCs/>
          <w:lang w:eastAsia="pl-PL"/>
        </w:rPr>
        <w:t>DB</w:t>
      </w:r>
    </w:p>
    <w:p w14:paraId="73466C35" w14:textId="333F616B" w:rsidR="00B911D6" w:rsidRPr="005955AD" w:rsidRDefault="00B911D6" w:rsidP="00B911D6">
      <w:pPr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</w:p>
    <w:p w14:paraId="16BF3AF2" w14:textId="77777777" w:rsidR="005955AD" w:rsidRPr="005955AD" w:rsidRDefault="005955AD" w:rsidP="0087704E">
      <w:pPr>
        <w:jc w:val="both"/>
        <w:rPr>
          <w:rFonts w:asciiTheme="minorHAnsi" w:hAnsiTheme="minorHAnsi" w:cstheme="minorHAnsi"/>
          <w:u w:val="single"/>
        </w:rPr>
      </w:pPr>
    </w:p>
    <w:p w14:paraId="4EB3DA39" w14:textId="08BA0A21" w:rsidR="005955AD" w:rsidRPr="005955AD" w:rsidRDefault="005955AD" w:rsidP="005955AD">
      <w:pPr>
        <w:pStyle w:val="Akapitzlist"/>
        <w:numPr>
          <w:ilvl w:val="0"/>
          <w:numId w:val="38"/>
        </w:num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u w:val="single"/>
        </w:rPr>
      </w:pPr>
      <w:r w:rsidRPr="005955AD">
        <w:rPr>
          <w:rFonts w:asciiTheme="minorHAnsi" w:hAnsiTheme="minorHAnsi" w:cstheme="minorHAnsi"/>
          <w:b/>
          <w:bCs/>
          <w:u w:val="single"/>
        </w:rPr>
        <w:t xml:space="preserve">Notebook biznesowy </w:t>
      </w:r>
      <w:proofErr w:type="spellStart"/>
      <w:r w:rsidRPr="005955AD">
        <w:rPr>
          <w:rFonts w:asciiTheme="minorHAnsi" w:hAnsiTheme="minorHAnsi" w:cstheme="minorHAnsi"/>
          <w:b/>
          <w:bCs/>
          <w:u w:val="single"/>
        </w:rPr>
        <w:t>Latitude</w:t>
      </w:r>
      <w:proofErr w:type="spellEnd"/>
      <w:r w:rsidRPr="005955AD">
        <w:rPr>
          <w:rFonts w:asciiTheme="minorHAnsi" w:hAnsiTheme="minorHAnsi" w:cstheme="minorHAnsi"/>
          <w:b/>
          <w:bCs/>
          <w:u w:val="single"/>
        </w:rPr>
        <w:t xml:space="preserve"> 5420</w:t>
      </w:r>
      <w:r w:rsidRPr="005955AD">
        <w:rPr>
          <w:rFonts w:asciiTheme="minorHAnsi" w:hAnsiTheme="minorHAnsi" w:cstheme="minorHAnsi"/>
          <w:b/>
          <w:bCs/>
          <w:u w:val="single"/>
        </w:rPr>
        <w:t>, lub równoważny</w:t>
      </w:r>
      <w:r w:rsidRPr="005955AD">
        <w:rPr>
          <w:rFonts w:asciiTheme="minorHAnsi" w:hAnsiTheme="minorHAnsi" w:cstheme="minorHAnsi"/>
          <w:b/>
          <w:bCs/>
          <w:u w:val="single"/>
        </w:rPr>
        <w:t xml:space="preserve"> – 7 sztuk</w:t>
      </w:r>
    </w:p>
    <w:p w14:paraId="64C7A7A1" w14:textId="6D2CC92D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Minimalnie Procesor: Intel </w:t>
      </w:r>
      <w:proofErr w:type="spellStart"/>
      <w:r w:rsidRPr="005955AD">
        <w:rPr>
          <w:rFonts w:asciiTheme="minorHAnsi" w:hAnsiTheme="minorHAnsi" w:cstheme="minorHAnsi"/>
        </w:rPr>
        <w:t>Core</w:t>
      </w:r>
      <w:proofErr w:type="spellEnd"/>
      <w:r w:rsidRPr="005955AD">
        <w:rPr>
          <w:rFonts w:asciiTheme="minorHAnsi" w:hAnsiTheme="minorHAnsi" w:cstheme="minorHAnsi"/>
        </w:rPr>
        <w:t xml:space="preserve"> i5-1135G7</w:t>
      </w:r>
      <w:r>
        <w:rPr>
          <w:rFonts w:asciiTheme="minorHAnsi" w:hAnsiTheme="minorHAnsi" w:cstheme="minorHAnsi"/>
        </w:rPr>
        <w:t>, lub równoważny</w:t>
      </w:r>
    </w:p>
    <w:p w14:paraId="5A76B88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Minimalne taktowanie procesora: 2.4 GHz</w:t>
      </w:r>
    </w:p>
    <w:p w14:paraId="1791381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Taktowanie (</w:t>
      </w:r>
      <w:proofErr w:type="spellStart"/>
      <w:r w:rsidRPr="005955AD">
        <w:rPr>
          <w:rFonts w:asciiTheme="minorHAnsi" w:hAnsiTheme="minorHAnsi" w:cstheme="minorHAnsi"/>
        </w:rPr>
        <w:t>Boost</w:t>
      </w:r>
      <w:proofErr w:type="spellEnd"/>
      <w:r w:rsidRPr="005955AD">
        <w:rPr>
          <w:rFonts w:asciiTheme="minorHAnsi" w:hAnsiTheme="minorHAnsi" w:cstheme="minorHAnsi"/>
        </w:rPr>
        <w:t>): 4.2 GHz</w:t>
      </w:r>
    </w:p>
    <w:p w14:paraId="392143D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Generacja procesora: Jedenasta</w:t>
      </w:r>
    </w:p>
    <w:p w14:paraId="4C344A2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Przekątna ekranu: 14''</w:t>
      </w:r>
    </w:p>
    <w:p w14:paraId="0D0D72B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Rozdzielczość: 1920 x 1080 (FHD 1080)</w:t>
      </w:r>
    </w:p>
    <w:p w14:paraId="57F79BD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Powierzchnia matrycy: Matowa</w:t>
      </w:r>
    </w:p>
    <w:p w14:paraId="512194F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Technologia podświetlania: Diody LED</w:t>
      </w:r>
    </w:p>
    <w:p w14:paraId="105D959D" w14:textId="0A3D7DD3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Model karty graficznej: Intel UHD Graphics</w:t>
      </w:r>
      <w:r w:rsidR="00195522">
        <w:rPr>
          <w:rFonts w:asciiTheme="minorHAnsi" w:hAnsiTheme="minorHAnsi" w:cstheme="minorHAnsi"/>
        </w:rPr>
        <w:t>, lub równoważny</w:t>
      </w:r>
    </w:p>
    <w:p w14:paraId="71416A7E" w14:textId="69FEE93F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Producent chipsetu : Intel</w:t>
      </w:r>
      <w:r w:rsidR="00195522">
        <w:rPr>
          <w:rFonts w:asciiTheme="minorHAnsi" w:hAnsiTheme="minorHAnsi" w:cstheme="minorHAnsi"/>
        </w:rPr>
        <w:t>, lub równoważny</w:t>
      </w:r>
    </w:p>
    <w:p w14:paraId="759F686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Zainstalowana pamięć RAM Minimalnie: 8 GB</w:t>
      </w:r>
    </w:p>
    <w:p w14:paraId="7F74D80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Częstotliwość szyny pamięci: 3200 MHz</w:t>
      </w:r>
    </w:p>
    <w:p w14:paraId="408FC58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Pojemność dysku SSD: 256 GB</w:t>
      </w:r>
    </w:p>
    <w:p w14:paraId="6699AF2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Format szerokości SSD: M.2</w:t>
      </w:r>
    </w:p>
    <w:p w14:paraId="30E210B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Komunikacja: LAN 10/100/1000</w:t>
      </w:r>
    </w:p>
    <w:p w14:paraId="6BA8EFC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Komunikacja: </w:t>
      </w:r>
      <w:proofErr w:type="spellStart"/>
      <w:r w:rsidRPr="005955AD">
        <w:rPr>
          <w:rFonts w:asciiTheme="minorHAnsi" w:hAnsiTheme="minorHAnsi" w:cstheme="minorHAnsi"/>
        </w:rPr>
        <w:t>WiFi</w:t>
      </w:r>
      <w:proofErr w:type="spellEnd"/>
      <w:r w:rsidRPr="005955AD">
        <w:rPr>
          <w:rFonts w:asciiTheme="minorHAnsi" w:hAnsiTheme="minorHAnsi" w:cstheme="minorHAnsi"/>
        </w:rPr>
        <w:t xml:space="preserve"> 802.11 </w:t>
      </w:r>
      <w:proofErr w:type="spellStart"/>
      <w:r w:rsidRPr="005955AD">
        <w:rPr>
          <w:rFonts w:asciiTheme="minorHAnsi" w:hAnsiTheme="minorHAnsi" w:cstheme="minorHAnsi"/>
        </w:rPr>
        <w:t>ax</w:t>
      </w:r>
      <w:proofErr w:type="spellEnd"/>
    </w:p>
    <w:p w14:paraId="4B02E22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Komunikacja: </w:t>
      </w:r>
      <w:proofErr w:type="spellStart"/>
      <w:r w:rsidRPr="005955AD">
        <w:rPr>
          <w:rFonts w:asciiTheme="minorHAnsi" w:hAnsiTheme="minorHAnsi" w:cstheme="minorHAnsi"/>
        </w:rPr>
        <w:t>WiFi</w:t>
      </w:r>
      <w:proofErr w:type="spellEnd"/>
      <w:r w:rsidRPr="005955AD">
        <w:rPr>
          <w:rFonts w:asciiTheme="minorHAnsi" w:hAnsiTheme="minorHAnsi" w:cstheme="minorHAnsi"/>
        </w:rPr>
        <w:t xml:space="preserve"> 802.11 </w:t>
      </w:r>
      <w:proofErr w:type="spellStart"/>
      <w:r w:rsidRPr="005955AD">
        <w:rPr>
          <w:rFonts w:asciiTheme="minorHAnsi" w:hAnsiTheme="minorHAnsi" w:cstheme="minorHAnsi"/>
        </w:rPr>
        <w:t>ac</w:t>
      </w:r>
      <w:proofErr w:type="spellEnd"/>
    </w:p>
    <w:p w14:paraId="48AAFBF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Komunikacja: Bluetooth</w:t>
      </w:r>
    </w:p>
    <w:p w14:paraId="6290E7A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gniazdo czytnika kart Smart Card </w:t>
      </w:r>
    </w:p>
    <w:p w14:paraId="6C12EE7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1 port Ethernet RJ45</w:t>
      </w:r>
      <w:r w:rsidRPr="005955AD">
        <w:rPr>
          <w:rFonts w:asciiTheme="minorHAnsi" w:hAnsiTheme="minorHAnsi" w:cstheme="minorHAnsi"/>
        </w:rPr>
        <w:br/>
        <w:t>1 port USB 3.2 pierwszej generacji</w:t>
      </w:r>
      <w:r w:rsidRPr="005955AD">
        <w:rPr>
          <w:rFonts w:asciiTheme="minorHAnsi" w:hAnsiTheme="minorHAnsi" w:cstheme="minorHAnsi"/>
        </w:rPr>
        <w:br/>
        <w:t xml:space="preserve">1 port USB 3.2 pierwszej generacji z funkcją </w:t>
      </w:r>
      <w:proofErr w:type="spellStart"/>
      <w:r w:rsidRPr="005955AD">
        <w:rPr>
          <w:rFonts w:asciiTheme="minorHAnsi" w:hAnsiTheme="minorHAnsi" w:cstheme="minorHAnsi"/>
        </w:rPr>
        <w:t>PowerShare</w:t>
      </w:r>
      <w:proofErr w:type="spellEnd"/>
      <w:r w:rsidRPr="005955AD">
        <w:rPr>
          <w:rFonts w:asciiTheme="minorHAnsi" w:hAnsiTheme="minorHAnsi" w:cstheme="minorHAnsi"/>
        </w:rPr>
        <w:br/>
        <w:t xml:space="preserve">2 porty </w:t>
      </w:r>
      <w:proofErr w:type="spellStart"/>
      <w:r w:rsidRPr="005955AD">
        <w:rPr>
          <w:rFonts w:asciiTheme="minorHAnsi" w:hAnsiTheme="minorHAnsi" w:cstheme="minorHAnsi"/>
        </w:rPr>
        <w:t>Thunderbolt</w:t>
      </w:r>
      <w:proofErr w:type="spellEnd"/>
      <w:r w:rsidRPr="005955AD">
        <w:rPr>
          <w:rFonts w:asciiTheme="minorHAnsi" w:hAnsiTheme="minorHAnsi" w:cstheme="minorHAnsi"/>
        </w:rPr>
        <w:t xml:space="preserve"> 4 z trybem naprzemiennego dostępu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 xml:space="preserve"> / USB 4 / zasilaniem</w:t>
      </w:r>
      <w:r w:rsidRPr="005955AD">
        <w:rPr>
          <w:rFonts w:asciiTheme="minorHAnsi" w:hAnsiTheme="minorHAnsi" w:cstheme="minorHAnsi"/>
        </w:rPr>
        <w:br/>
        <w:t>1 port HDMI 2.0</w:t>
      </w:r>
      <w:r w:rsidRPr="005955AD">
        <w:rPr>
          <w:rFonts w:asciiTheme="minorHAnsi" w:hAnsiTheme="minorHAnsi" w:cstheme="minorHAnsi"/>
        </w:rPr>
        <w:br/>
        <w:t xml:space="preserve">1 uniwersalne gniazdo audio </w:t>
      </w:r>
    </w:p>
    <w:p w14:paraId="2D534969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 gniazdo karty </w:t>
      </w:r>
      <w:proofErr w:type="spellStart"/>
      <w:r w:rsidRPr="005955AD">
        <w:rPr>
          <w:rFonts w:asciiTheme="minorHAnsi" w:hAnsiTheme="minorHAnsi" w:cstheme="minorHAnsi"/>
        </w:rPr>
        <w:t>microSD</w:t>
      </w:r>
      <w:proofErr w:type="spellEnd"/>
      <w:r w:rsidRPr="005955AD">
        <w:rPr>
          <w:rFonts w:asciiTheme="minorHAnsi" w:hAnsiTheme="minorHAnsi" w:cstheme="minorHAnsi"/>
        </w:rPr>
        <w:t xml:space="preserve"> </w:t>
      </w:r>
    </w:p>
    <w:p w14:paraId="6F34167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Kamera internetowa: Tak</w:t>
      </w:r>
    </w:p>
    <w:p w14:paraId="3C4F8EF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Podświetlana klawiatura: Tak</w:t>
      </w:r>
    </w:p>
    <w:p w14:paraId="532CF77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Czytnik linii papilarnych: Tak</w:t>
      </w:r>
    </w:p>
    <w:p w14:paraId="7F1D961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Dźwięk: Głośniki stereo 2W</w:t>
      </w:r>
    </w:p>
    <w:p w14:paraId="2D14141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Pojemność baterii: 68 </w:t>
      </w:r>
      <w:proofErr w:type="spellStart"/>
      <w:r w:rsidRPr="005955AD">
        <w:rPr>
          <w:rFonts w:asciiTheme="minorHAnsi" w:hAnsiTheme="minorHAnsi" w:cstheme="minorHAnsi"/>
        </w:rPr>
        <w:t>Wh</w:t>
      </w:r>
      <w:proofErr w:type="spellEnd"/>
    </w:p>
    <w:p w14:paraId="7652F264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Liczba komór: 4-komorowa</w:t>
      </w:r>
    </w:p>
    <w:p w14:paraId="6729F032" w14:textId="177FEC31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System operacyjny: Windows 11 Pro</w:t>
      </w:r>
      <w:r>
        <w:rPr>
          <w:rFonts w:asciiTheme="minorHAnsi" w:hAnsiTheme="minorHAnsi" w:cstheme="minorHAnsi"/>
        </w:rPr>
        <w:t>, lub równoważny</w:t>
      </w:r>
      <w:r w:rsidRPr="005955AD">
        <w:rPr>
          <w:rFonts w:asciiTheme="minorHAnsi" w:hAnsiTheme="minorHAnsi" w:cstheme="minorHAnsi"/>
        </w:rPr>
        <w:t xml:space="preserve"> (wersja 64-bitowa)</w:t>
      </w:r>
    </w:p>
    <w:p w14:paraId="4EF0906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Gwarancja: 3 lata NBD</w:t>
      </w:r>
    </w:p>
    <w:p w14:paraId="7DE0518C" w14:textId="1814FE4A" w:rsid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786C1DC5" w14:textId="66BEF3F1" w:rsid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46A15B9D" w14:textId="37446190" w:rsid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555FAEBF" w14:textId="52BFC2A2" w:rsid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219A9440" w14:textId="77777777" w:rsidR="005955AD" w:rsidRP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21A5666A" w14:textId="2BB838B5" w:rsidR="005955AD" w:rsidRPr="00957E9F" w:rsidRDefault="005955AD" w:rsidP="00957E9F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lastRenderedPageBreak/>
        <w:t>Stacje dokujące Dell WD19</w:t>
      </w:r>
      <w:r w:rsidRPr="00957E9F">
        <w:rPr>
          <w:rFonts w:asciiTheme="minorHAnsi" w:hAnsiTheme="minorHAnsi" w:cstheme="minorHAnsi"/>
          <w:b/>
          <w:bCs/>
          <w:u w:val="single"/>
        </w:rPr>
        <w:t>, lub równoważn</w:t>
      </w:r>
      <w:r w:rsidR="004B305D">
        <w:rPr>
          <w:rFonts w:asciiTheme="minorHAnsi" w:hAnsiTheme="minorHAnsi" w:cstheme="minorHAnsi"/>
          <w:b/>
          <w:bCs/>
          <w:u w:val="single"/>
        </w:rPr>
        <w:t>e</w:t>
      </w:r>
      <w:r w:rsidRPr="00957E9F">
        <w:rPr>
          <w:rFonts w:asciiTheme="minorHAnsi" w:hAnsiTheme="minorHAnsi" w:cstheme="minorHAnsi"/>
          <w:b/>
          <w:bCs/>
          <w:u w:val="single"/>
        </w:rPr>
        <w:t xml:space="preserve"> – 7 sztuk</w:t>
      </w:r>
    </w:p>
    <w:p w14:paraId="6156C267" w14:textId="77777777" w:rsidR="005955AD" w:rsidRPr="005955AD" w:rsidRDefault="005955AD" w:rsidP="005955AD">
      <w:pPr>
        <w:rPr>
          <w:rFonts w:asciiTheme="minorHAnsi" w:hAnsiTheme="minorHAnsi" w:cstheme="minorHAnsi"/>
          <w:u w:val="single"/>
        </w:rPr>
      </w:pPr>
    </w:p>
    <w:p w14:paraId="586CD7B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Dane techniczne:</w:t>
      </w:r>
    </w:p>
    <w:p w14:paraId="629C495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Połączenia notebooka za pomoc portu USB (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 xml:space="preserve"> </w:t>
      </w:r>
      <w:proofErr w:type="spellStart"/>
      <w:r w:rsidRPr="005955AD">
        <w:rPr>
          <w:rFonts w:asciiTheme="minorHAnsi" w:hAnsiTheme="minorHAnsi" w:cstheme="minorHAnsi"/>
        </w:rPr>
        <w:t>over</w:t>
      </w:r>
      <w:proofErr w:type="spellEnd"/>
      <w:r w:rsidRPr="005955AD">
        <w:rPr>
          <w:rFonts w:asciiTheme="minorHAnsi" w:hAnsiTheme="minorHAnsi" w:cstheme="minorHAnsi"/>
        </w:rPr>
        <w:t xml:space="preserve"> USB-C)</w:t>
      </w:r>
    </w:p>
    <w:p w14:paraId="20B681D9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Minimalna ilość gniazd:</w:t>
      </w:r>
      <w:r w:rsidRPr="005955AD">
        <w:rPr>
          <w:rFonts w:asciiTheme="minorHAnsi" w:hAnsiTheme="minorHAnsi" w:cstheme="minorHAnsi"/>
        </w:rPr>
        <w:tab/>
      </w:r>
    </w:p>
    <w:p w14:paraId="14A0233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2 złącza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 xml:space="preserve"> (DP 1.4)</w:t>
      </w:r>
    </w:p>
    <w:p w14:paraId="5E74F151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r w:rsidRPr="005955AD">
        <w:rPr>
          <w:rFonts w:asciiTheme="minorHAnsi" w:hAnsiTheme="minorHAnsi" w:cstheme="minorHAnsi"/>
          <w:lang w:val="en-US"/>
        </w:rPr>
        <w:t xml:space="preserve">1 </w:t>
      </w:r>
      <w:proofErr w:type="spellStart"/>
      <w:r w:rsidRPr="005955AD">
        <w:rPr>
          <w:rFonts w:asciiTheme="minorHAnsi" w:hAnsiTheme="minorHAnsi" w:cstheme="minorHAnsi"/>
          <w:lang w:val="en-US"/>
        </w:rPr>
        <w:t>złącze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 High-Definition Multimedia Interface (HDMI 2.0)</w:t>
      </w:r>
    </w:p>
    <w:p w14:paraId="475A8A90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port </w:t>
      </w:r>
      <w:proofErr w:type="spellStart"/>
      <w:r w:rsidRPr="005955AD">
        <w:rPr>
          <w:rFonts w:asciiTheme="minorHAnsi" w:hAnsiTheme="minorHAnsi" w:cstheme="minorHAnsi"/>
        </w:rPr>
        <w:t>Thunderbolt</w:t>
      </w:r>
      <w:proofErr w:type="spellEnd"/>
      <w:r w:rsidRPr="005955AD">
        <w:rPr>
          <w:rFonts w:asciiTheme="minorHAnsi" w:hAnsiTheme="minorHAnsi" w:cstheme="minorHAnsi"/>
        </w:rPr>
        <w:t xml:space="preserve"> 3 (USB </w:t>
      </w:r>
      <w:proofErr w:type="spellStart"/>
      <w:r w:rsidRPr="005955AD">
        <w:rPr>
          <w:rFonts w:asciiTheme="minorHAnsi" w:hAnsiTheme="minorHAnsi" w:cstheme="minorHAnsi"/>
        </w:rPr>
        <w:t>Type</w:t>
      </w:r>
      <w:proofErr w:type="spellEnd"/>
      <w:r w:rsidRPr="005955AD">
        <w:rPr>
          <w:rFonts w:asciiTheme="minorHAnsi" w:hAnsiTheme="minorHAnsi" w:cstheme="minorHAnsi"/>
        </w:rPr>
        <w:t>-C) z obsługą DP 1.4</w:t>
      </w:r>
    </w:p>
    <w:p w14:paraId="7782A3D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1 wyjście liniowe audio (z tyłu)</w:t>
      </w:r>
    </w:p>
    <w:p w14:paraId="69D4F7D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gniazdo słuchawkowe/mikrofonowe typu </w:t>
      </w:r>
      <w:proofErr w:type="spellStart"/>
      <w:r w:rsidRPr="005955AD">
        <w:rPr>
          <w:rFonts w:asciiTheme="minorHAnsi" w:hAnsiTheme="minorHAnsi" w:cstheme="minorHAnsi"/>
        </w:rPr>
        <w:t>combo</w:t>
      </w:r>
      <w:proofErr w:type="spellEnd"/>
      <w:r w:rsidRPr="005955AD">
        <w:rPr>
          <w:rFonts w:asciiTheme="minorHAnsi" w:hAnsiTheme="minorHAnsi" w:cstheme="minorHAnsi"/>
        </w:rPr>
        <w:t xml:space="preserve"> (z przodu)</w:t>
      </w:r>
    </w:p>
    <w:p w14:paraId="2A344FD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1 złącze Gigabit Ethernet (RJ45)</w:t>
      </w:r>
    </w:p>
    <w:p w14:paraId="33E6C990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2 porty USB 3.1 Gen1 (z tyłu)</w:t>
      </w:r>
    </w:p>
    <w:p w14:paraId="37CF5B7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1 porty USB-C 3.1 (z przodu)</w:t>
      </w:r>
    </w:p>
    <w:p w14:paraId="28F519B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port USB 3.1 z obsługą technologii </w:t>
      </w:r>
      <w:proofErr w:type="spellStart"/>
      <w:r w:rsidRPr="005955AD">
        <w:rPr>
          <w:rFonts w:asciiTheme="minorHAnsi" w:hAnsiTheme="minorHAnsi" w:cstheme="minorHAnsi"/>
        </w:rPr>
        <w:t>PowerShare</w:t>
      </w:r>
      <w:proofErr w:type="spellEnd"/>
      <w:r w:rsidRPr="005955AD">
        <w:rPr>
          <w:rFonts w:asciiTheme="minorHAnsi" w:hAnsiTheme="minorHAnsi" w:cstheme="minorHAnsi"/>
        </w:rPr>
        <w:t xml:space="preserve"> (z przodu)</w:t>
      </w:r>
    </w:p>
    <w:p w14:paraId="5DE80C0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port </w:t>
      </w:r>
      <w:proofErr w:type="spellStart"/>
      <w:r w:rsidRPr="005955AD">
        <w:rPr>
          <w:rFonts w:asciiTheme="minorHAnsi" w:hAnsiTheme="minorHAnsi" w:cstheme="minorHAnsi"/>
        </w:rPr>
        <w:t>Thunderbolt</w:t>
      </w:r>
      <w:proofErr w:type="spellEnd"/>
      <w:r w:rsidRPr="005955AD">
        <w:rPr>
          <w:rFonts w:asciiTheme="minorHAnsi" w:hAnsiTheme="minorHAnsi" w:cstheme="minorHAnsi"/>
        </w:rPr>
        <w:t xml:space="preserve"> 3 USB typu C (z tyłu)</w:t>
      </w:r>
    </w:p>
    <w:p w14:paraId="2A22F34A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19DC29F0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Zasilanie notebooka:</w:t>
      </w:r>
    </w:p>
    <w:p w14:paraId="2E419DA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90 W </w:t>
      </w:r>
      <w:proofErr w:type="spellStart"/>
      <w:r w:rsidRPr="005955AD">
        <w:rPr>
          <w:rFonts w:asciiTheme="minorHAnsi" w:hAnsiTheme="minorHAnsi" w:cstheme="minorHAnsi"/>
        </w:rPr>
        <w:t>w</w:t>
      </w:r>
      <w:proofErr w:type="spellEnd"/>
      <w:r w:rsidRPr="005955AD">
        <w:rPr>
          <w:rFonts w:asciiTheme="minorHAnsi" w:hAnsiTheme="minorHAnsi" w:cstheme="minorHAnsi"/>
        </w:rPr>
        <w:t xml:space="preserve"> przypadku notebooków Dell korzystających z zasilacza 130 W</w:t>
      </w:r>
    </w:p>
    <w:p w14:paraId="264AC63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130 W </w:t>
      </w:r>
      <w:proofErr w:type="spellStart"/>
      <w:r w:rsidRPr="005955AD">
        <w:rPr>
          <w:rFonts w:asciiTheme="minorHAnsi" w:hAnsiTheme="minorHAnsi" w:cstheme="minorHAnsi"/>
        </w:rPr>
        <w:t>w</w:t>
      </w:r>
      <w:proofErr w:type="spellEnd"/>
      <w:r w:rsidRPr="005955AD">
        <w:rPr>
          <w:rFonts w:asciiTheme="minorHAnsi" w:hAnsiTheme="minorHAnsi" w:cstheme="minorHAnsi"/>
        </w:rPr>
        <w:t xml:space="preserve"> przypadku notebooków Dell korzystających z zasilacza 180 W</w:t>
      </w:r>
    </w:p>
    <w:p w14:paraId="1DA434E8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3F8E6FD7" w14:textId="1B7313DD" w:rsidR="005955AD" w:rsidRPr="00957E9F" w:rsidRDefault="005955AD" w:rsidP="00957E9F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t>Monitor ekranowy Dell P2422H</w:t>
      </w:r>
      <w:r w:rsidRPr="00957E9F">
        <w:rPr>
          <w:rFonts w:asciiTheme="minorHAnsi" w:hAnsiTheme="minorHAnsi" w:cstheme="minorHAnsi"/>
          <w:b/>
          <w:bCs/>
          <w:u w:val="single"/>
        </w:rPr>
        <w:t>, lub równoważny</w:t>
      </w:r>
      <w:r w:rsidRPr="00957E9F">
        <w:rPr>
          <w:rFonts w:asciiTheme="minorHAnsi" w:hAnsiTheme="minorHAnsi" w:cstheme="minorHAnsi"/>
          <w:b/>
          <w:bCs/>
          <w:u w:val="single"/>
        </w:rPr>
        <w:t xml:space="preserve"> – 5 sztuk</w:t>
      </w:r>
    </w:p>
    <w:p w14:paraId="5665507D" w14:textId="77777777" w:rsidR="005955AD" w:rsidRP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07CDACE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Ekran: </w:t>
      </w:r>
      <w:r w:rsidRPr="005955AD">
        <w:rPr>
          <w:rFonts w:asciiTheme="minorHAnsi" w:hAnsiTheme="minorHAnsi" w:cstheme="minorHAnsi"/>
        </w:rPr>
        <w:tab/>
        <w:t>24 cale / 61 cm / 16:9, IPS LED</w:t>
      </w:r>
    </w:p>
    <w:p w14:paraId="786E8CB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Ekran obrotowy (</w:t>
      </w:r>
      <w:proofErr w:type="spellStart"/>
      <w:r w:rsidRPr="005955AD">
        <w:rPr>
          <w:rFonts w:asciiTheme="minorHAnsi" w:hAnsiTheme="minorHAnsi" w:cstheme="minorHAnsi"/>
        </w:rPr>
        <w:t>pivot</w:t>
      </w:r>
      <w:proofErr w:type="spellEnd"/>
      <w:r w:rsidRPr="005955AD">
        <w:rPr>
          <w:rFonts w:asciiTheme="minorHAnsi" w:hAnsiTheme="minorHAnsi" w:cstheme="minorHAnsi"/>
        </w:rPr>
        <w:t>): tak</w:t>
      </w:r>
    </w:p>
    <w:p w14:paraId="4419BCF9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Rozdzielczość: 1920 x 1080</w:t>
      </w:r>
    </w:p>
    <w:p w14:paraId="2A736A9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Kontrast statyczny / dynamiczny: 1000 :1 /</w:t>
      </w:r>
    </w:p>
    <w:p w14:paraId="28CDA77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Jasność ekranu: 250 cd/m2</w:t>
      </w:r>
    </w:p>
    <w:p w14:paraId="749E0399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Czas reakcji matrycy:</w:t>
      </w:r>
      <w:r w:rsidRPr="005955AD">
        <w:rPr>
          <w:rFonts w:asciiTheme="minorHAnsi" w:hAnsiTheme="minorHAnsi" w:cstheme="minorHAnsi"/>
        </w:rPr>
        <w:tab/>
        <w:t>8 ms</w:t>
      </w:r>
    </w:p>
    <w:p w14:paraId="6CFD0B7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Wielkość plamki:  0,274 mm</w:t>
      </w:r>
    </w:p>
    <w:p w14:paraId="42AD392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Kąt widzenia w pionie / w poziomie:  178 stopni / 178 stopni</w:t>
      </w:r>
    </w:p>
    <w:p w14:paraId="0A77840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Liczba wyświetlanych kolorów: 16,7 mln</w:t>
      </w:r>
    </w:p>
    <w:p w14:paraId="26111D7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Częstotliwość odświeżania obrazu: 60 </w:t>
      </w:r>
      <w:proofErr w:type="spellStart"/>
      <w:r w:rsidRPr="005955AD">
        <w:rPr>
          <w:rFonts w:asciiTheme="minorHAnsi" w:hAnsiTheme="minorHAnsi" w:cstheme="minorHAnsi"/>
        </w:rPr>
        <w:t>Hz</w:t>
      </w:r>
      <w:proofErr w:type="spellEnd"/>
    </w:p>
    <w:p w14:paraId="79A35F8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Złącza: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 xml:space="preserve"> x 1, HDMI x 2, USB 3.2 x 4, VGA x 1</w:t>
      </w:r>
    </w:p>
    <w:p w14:paraId="0B9491F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Możliwość montażu na ścianie: Standard VESA 100x100 mm</w:t>
      </w:r>
    </w:p>
    <w:p w14:paraId="5DB074F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Kolor obudowy: czarno-srebrny</w:t>
      </w:r>
    </w:p>
    <w:p w14:paraId="5584F9F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Wymiary z podstawą” (szer. x </w:t>
      </w:r>
      <w:proofErr w:type="spellStart"/>
      <w:r w:rsidRPr="005955AD">
        <w:rPr>
          <w:rFonts w:asciiTheme="minorHAnsi" w:hAnsiTheme="minorHAnsi" w:cstheme="minorHAnsi"/>
        </w:rPr>
        <w:t>wys.x</w:t>
      </w:r>
      <w:proofErr w:type="spellEnd"/>
      <w:r w:rsidRPr="005955AD">
        <w:rPr>
          <w:rFonts w:asciiTheme="minorHAnsi" w:hAnsiTheme="minorHAnsi" w:cstheme="minorHAnsi"/>
        </w:rPr>
        <w:t xml:space="preserve"> gł.) 537 x 346 x 179 mm</w:t>
      </w:r>
    </w:p>
    <w:p w14:paraId="697602F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Waga :</w:t>
      </w:r>
      <w:r w:rsidRPr="005955AD">
        <w:rPr>
          <w:rFonts w:asciiTheme="minorHAnsi" w:hAnsiTheme="minorHAnsi" w:cstheme="minorHAnsi"/>
        </w:rPr>
        <w:tab/>
        <w:t>5,6 kg</w:t>
      </w:r>
    </w:p>
    <w:p w14:paraId="6F5DC60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Regulacja wysokości: tak</w:t>
      </w:r>
    </w:p>
    <w:p w14:paraId="7B83E39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Regulacja kąta pochylenia: tak</w:t>
      </w:r>
    </w:p>
    <w:p w14:paraId="0DC0313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Klasa energetyczna SDR: C</w:t>
      </w:r>
    </w:p>
    <w:p w14:paraId="212BE3F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Wyposażenie: instrukcja obsługi, kabel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>, kabel USB, kabel zasilający, podstawa</w:t>
      </w:r>
    </w:p>
    <w:p w14:paraId="2BD5594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Gwarancja producenta: 36 miesięcy</w:t>
      </w:r>
    </w:p>
    <w:p w14:paraId="32CF4E91" w14:textId="7832BCDB" w:rsidR="005955AD" w:rsidRDefault="005955AD" w:rsidP="005955AD">
      <w:pPr>
        <w:rPr>
          <w:rFonts w:asciiTheme="minorHAnsi" w:hAnsiTheme="minorHAnsi" w:cstheme="minorHAnsi"/>
        </w:rPr>
      </w:pPr>
    </w:p>
    <w:p w14:paraId="4D840FF9" w14:textId="5E65AB62" w:rsidR="00957E9F" w:rsidRDefault="00957E9F" w:rsidP="005955AD">
      <w:pPr>
        <w:rPr>
          <w:rFonts w:asciiTheme="minorHAnsi" w:hAnsiTheme="minorHAnsi" w:cstheme="minorHAnsi"/>
        </w:rPr>
      </w:pPr>
    </w:p>
    <w:p w14:paraId="7D6CA5F7" w14:textId="4C27ECFD" w:rsidR="00957E9F" w:rsidRDefault="00957E9F" w:rsidP="005955AD">
      <w:pPr>
        <w:rPr>
          <w:rFonts w:asciiTheme="minorHAnsi" w:hAnsiTheme="minorHAnsi" w:cstheme="minorHAnsi"/>
        </w:rPr>
      </w:pPr>
    </w:p>
    <w:p w14:paraId="32BB9448" w14:textId="613456FC" w:rsidR="00957E9F" w:rsidRDefault="00957E9F" w:rsidP="005955AD">
      <w:pPr>
        <w:rPr>
          <w:rFonts w:asciiTheme="minorHAnsi" w:hAnsiTheme="minorHAnsi" w:cstheme="minorHAnsi"/>
        </w:rPr>
      </w:pPr>
    </w:p>
    <w:p w14:paraId="2FF9F0AB" w14:textId="229291E9" w:rsidR="00957E9F" w:rsidRDefault="00957E9F" w:rsidP="005955AD">
      <w:pPr>
        <w:rPr>
          <w:rFonts w:asciiTheme="minorHAnsi" w:hAnsiTheme="minorHAnsi" w:cstheme="minorHAnsi"/>
        </w:rPr>
      </w:pPr>
    </w:p>
    <w:p w14:paraId="6BF45D8D" w14:textId="77777777" w:rsidR="00957E9F" w:rsidRPr="005955AD" w:rsidRDefault="00957E9F" w:rsidP="005955AD">
      <w:pPr>
        <w:rPr>
          <w:rFonts w:asciiTheme="minorHAnsi" w:hAnsiTheme="minorHAnsi" w:cstheme="minorHAnsi"/>
        </w:rPr>
      </w:pPr>
    </w:p>
    <w:p w14:paraId="5605CC9E" w14:textId="136F1EAB" w:rsidR="005955AD" w:rsidRPr="00957E9F" w:rsidRDefault="005955AD" w:rsidP="00957E9F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color w:val="000000"/>
        </w:rPr>
      </w:pPr>
      <w:r w:rsidRPr="00957E9F">
        <w:rPr>
          <w:rFonts w:asciiTheme="minorHAnsi" w:hAnsiTheme="minorHAnsi" w:cstheme="minorHAnsi"/>
          <w:b/>
          <w:bCs/>
          <w:u w:val="single"/>
        </w:rPr>
        <w:lastRenderedPageBreak/>
        <w:t>Monitor ekranowy Dell  P2722H</w:t>
      </w:r>
      <w:r w:rsidRPr="00957E9F">
        <w:rPr>
          <w:rFonts w:asciiTheme="minorHAnsi" w:hAnsiTheme="minorHAnsi" w:cstheme="minorHAnsi"/>
          <w:b/>
          <w:bCs/>
          <w:u w:val="single"/>
        </w:rPr>
        <w:t>, lub równoważny</w:t>
      </w:r>
      <w:r w:rsidRPr="00957E9F">
        <w:rPr>
          <w:rFonts w:asciiTheme="minorHAnsi" w:hAnsiTheme="minorHAnsi" w:cstheme="minorHAnsi"/>
          <w:b/>
          <w:bCs/>
          <w:u w:val="single"/>
        </w:rPr>
        <w:t xml:space="preserve"> – 1 sztuka</w:t>
      </w:r>
    </w:p>
    <w:p w14:paraId="3787AF3A" w14:textId="77777777" w:rsidR="005955AD" w:rsidRPr="005955AD" w:rsidRDefault="005955AD" w:rsidP="005955AD">
      <w:pPr>
        <w:rPr>
          <w:rFonts w:asciiTheme="minorHAnsi" w:hAnsiTheme="minorHAnsi" w:cstheme="minorHAnsi"/>
          <w:color w:val="000000"/>
        </w:rPr>
      </w:pPr>
    </w:p>
    <w:p w14:paraId="6B5A182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Ekran: </w:t>
      </w:r>
      <w:r w:rsidRPr="005955AD">
        <w:rPr>
          <w:rFonts w:asciiTheme="minorHAnsi" w:hAnsiTheme="minorHAnsi" w:cstheme="minorHAnsi"/>
        </w:rPr>
        <w:tab/>
        <w:t>27 cali / 16:9, IPS LED</w:t>
      </w:r>
    </w:p>
    <w:p w14:paraId="7A5CEF4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Ekran obrotowy (</w:t>
      </w:r>
      <w:proofErr w:type="spellStart"/>
      <w:r w:rsidRPr="005955AD">
        <w:rPr>
          <w:rFonts w:asciiTheme="minorHAnsi" w:hAnsiTheme="minorHAnsi" w:cstheme="minorHAnsi"/>
        </w:rPr>
        <w:t>pivot</w:t>
      </w:r>
      <w:proofErr w:type="spellEnd"/>
      <w:r w:rsidRPr="005955AD">
        <w:rPr>
          <w:rFonts w:asciiTheme="minorHAnsi" w:hAnsiTheme="minorHAnsi" w:cstheme="minorHAnsi"/>
        </w:rPr>
        <w:t>): tak</w:t>
      </w:r>
    </w:p>
    <w:p w14:paraId="5A54344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Rozdzielczość: 1920 x 1080</w:t>
      </w:r>
    </w:p>
    <w:p w14:paraId="6B67997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Kontrast statyczny / dynamiczny: 1000 :1 /</w:t>
      </w:r>
    </w:p>
    <w:p w14:paraId="0077FB4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Jasność ekranu: 300 cd/m2</w:t>
      </w:r>
    </w:p>
    <w:p w14:paraId="15EF5C0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Czas reakcji matrycy:</w:t>
      </w:r>
      <w:r w:rsidRPr="005955AD">
        <w:rPr>
          <w:rFonts w:asciiTheme="minorHAnsi" w:hAnsiTheme="minorHAnsi" w:cstheme="minorHAnsi"/>
        </w:rPr>
        <w:tab/>
        <w:t>8 ms</w:t>
      </w:r>
    </w:p>
    <w:p w14:paraId="1AA99FA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Wielkość plamki:  0,3114 mm</w:t>
      </w:r>
    </w:p>
    <w:p w14:paraId="785FAB3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Kąt widzenia w pionie / w poziomie:  178 stopni / 178 stopni</w:t>
      </w:r>
    </w:p>
    <w:p w14:paraId="09384CB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Liczba wyświetlanych kolorów: 16,7 mln</w:t>
      </w:r>
    </w:p>
    <w:p w14:paraId="4FE4B22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Częstotliwość odświeżania obrazu: 60 </w:t>
      </w:r>
      <w:proofErr w:type="spellStart"/>
      <w:r w:rsidRPr="005955AD">
        <w:rPr>
          <w:rFonts w:asciiTheme="minorHAnsi" w:hAnsiTheme="minorHAnsi" w:cstheme="minorHAnsi"/>
        </w:rPr>
        <w:t>Hz</w:t>
      </w:r>
      <w:proofErr w:type="spellEnd"/>
    </w:p>
    <w:p w14:paraId="13940EB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Złącza: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 xml:space="preserve"> x 1, HDMI x 1, USB 3.2 x 4, VGA x 1</w:t>
      </w:r>
    </w:p>
    <w:p w14:paraId="320535F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Możliwość montażu na ścianie: Standard VESA 100x100 mm</w:t>
      </w:r>
    </w:p>
    <w:p w14:paraId="0CF3C9A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Kolor obudowy: czarno-srebrny</w:t>
      </w:r>
    </w:p>
    <w:p w14:paraId="7F8CCB3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Wymiary z podstawą” (szer. x </w:t>
      </w:r>
      <w:proofErr w:type="spellStart"/>
      <w:r w:rsidRPr="005955AD">
        <w:rPr>
          <w:rFonts w:asciiTheme="minorHAnsi" w:hAnsiTheme="minorHAnsi" w:cstheme="minorHAnsi"/>
        </w:rPr>
        <w:t>wys.x</w:t>
      </w:r>
      <w:proofErr w:type="spellEnd"/>
      <w:r w:rsidRPr="005955AD">
        <w:rPr>
          <w:rFonts w:asciiTheme="minorHAnsi" w:hAnsiTheme="minorHAnsi" w:cstheme="minorHAnsi"/>
        </w:rPr>
        <w:t xml:space="preserve"> gł.) 610 x 534 x 190 mm</w:t>
      </w:r>
    </w:p>
    <w:p w14:paraId="575DB16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Waga :</w:t>
      </w:r>
      <w:r w:rsidRPr="005955AD">
        <w:rPr>
          <w:rFonts w:asciiTheme="minorHAnsi" w:hAnsiTheme="minorHAnsi" w:cstheme="minorHAnsi"/>
        </w:rPr>
        <w:tab/>
        <w:t>6,77 kg</w:t>
      </w:r>
    </w:p>
    <w:p w14:paraId="406AEEB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Regulacja wysokości: tak</w:t>
      </w:r>
    </w:p>
    <w:p w14:paraId="6154D4D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Regulacja kąta pochylenia: tak</w:t>
      </w:r>
    </w:p>
    <w:p w14:paraId="0E755D2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Klasa energetyczna SDR: D</w:t>
      </w:r>
    </w:p>
    <w:p w14:paraId="4784358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Wyposażenie: instrukcja obsługi, kabel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>, kabel USB, kabel zasilający, podstawa</w:t>
      </w:r>
    </w:p>
    <w:p w14:paraId="36056B8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Gwarancja producenta: 36 miesięcy</w:t>
      </w:r>
    </w:p>
    <w:p w14:paraId="2806CFFD" w14:textId="77777777" w:rsidR="005955AD" w:rsidRPr="005955AD" w:rsidRDefault="005955AD" w:rsidP="005955AD">
      <w:pPr>
        <w:rPr>
          <w:rFonts w:asciiTheme="minorHAnsi" w:hAnsiTheme="minorHAnsi" w:cstheme="minorHAnsi"/>
          <w:u w:val="single"/>
        </w:rPr>
      </w:pPr>
    </w:p>
    <w:p w14:paraId="2865EBF6" w14:textId="2A36125D" w:rsidR="005955AD" w:rsidRPr="00957E9F" w:rsidRDefault="005955AD" w:rsidP="00957E9F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t>Listwa dźwiękowa Dell — SB522A</w:t>
      </w:r>
      <w:r w:rsidRPr="00957E9F">
        <w:rPr>
          <w:rFonts w:asciiTheme="minorHAnsi" w:hAnsiTheme="minorHAnsi" w:cstheme="minorHAnsi"/>
          <w:b/>
          <w:bCs/>
          <w:u w:val="single"/>
        </w:rPr>
        <w:t>, lub równoważna</w:t>
      </w:r>
      <w:r w:rsidRPr="00957E9F">
        <w:rPr>
          <w:rFonts w:asciiTheme="minorHAnsi" w:hAnsiTheme="minorHAnsi" w:cstheme="minorHAnsi"/>
          <w:b/>
          <w:bCs/>
          <w:u w:val="single"/>
        </w:rPr>
        <w:t xml:space="preserve"> – 6 sztuk</w:t>
      </w:r>
    </w:p>
    <w:p w14:paraId="691A080B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26B3795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Typ produktu: </w:t>
      </w:r>
      <w:proofErr w:type="spellStart"/>
      <w:r w:rsidRPr="005955AD">
        <w:rPr>
          <w:rFonts w:asciiTheme="minorHAnsi" w:hAnsiTheme="minorHAnsi" w:cstheme="minorHAnsi"/>
        </w:rPr>
        <w:t>Soundbar</w:t>
      </w:r>
      <w:proofErr w:type="spellEnd"/>
      <w:r w:rsidRPr="005955AD">
        <w:rPr>
          <w:rFonts w:asciiTheme="minorHAnsi" w:hAnsiTheme="minorHAnsi" w:cstheme="minorHAnsi"/>
        </w:rPr>
        <w:t xml:space="preserve"> - do monitora</w:t>
      </w:r>
    </w:p>
    <w:p w14:paraId="4E43F02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Wbudowany Mikrofon</w:t>
      </w:r>
    </w:p>
    <w:p w14:paraId="1F60DC5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Typ głośnika: Aktywny</w:t>
      </w:r>
    </w:p>
    <w:p w14:paraId="61F0C23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Pasmo przenoszenia: 180 - 20000 </w:t>
      </w:r>
      <w:proofErr w:type="spellStart"/>
      <w:r w:rsidRPr="005955AD">
        <w:rPr>
          <w:rFonts w:asciiTheme="minorHAnsi" w:hAnsiTheme="minorHAnsi" w:cstheme="minorHAnsi"/>
        </w:rPr>
        <w:t>Hz</w:t>
      </w:r>
      <w:proofErr w:type="spellEnd"/>
    </w:p>
    <w:p w14:paraId="6C580AC0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Wzmacniacz: Zintegrowany</w:t>
      </w:r>
    </w:p>
    <w:p w14:paraId="08A1663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Regulacja:</w:t>
      </w:r>
    </w:p>
    <w:p w14:paraId="32DBB04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Wycisz mikrofon, odbierz/zakończ połączenie</w:t>
      </w:r>
    </w:p>
    <w:p w14:paraId="3106CBF8" w14:textId="77777777" w:rsidR="005955AD" w:rsidRPr="005955AD" w:rsidRDefault="005955AD" w:rsidP="005955AD">
      <w:pPr>
        <w:jc w:val="both"/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Moduł sterujący:</w:t>
      </w:r>
    </w:p>
    <w:p w14:paraId="6CCBAEB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Suwak dźwięku: 2 x sterownik głośnika pełnozakresowego</w:t>
      </w:r>
    </w:p>
    <w:p w14:paraId="5CF9FF6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Połączenia: USB (USB Typ A 4-pin)</w:t>
      </w:r>
    </w:p>
    <w:p w14:paraId="7DC85F0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Obsługiwany system operacyjny: Windows</w:t>
      </w:r>
    </w:p>
    <w:p w14:paraId="0AF32B8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Waga: 140 g</w:t>
      </w:r>
    </w:p>
    <w:p w14:paraId="2DD9775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Gwarancja producenta: 36 miesięcy</w:t>
      </w:r>
    </w:p>
    <w:p w14:paraId="0AC41F46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20F06BA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Kompatybilność z monitorami firmy Dell:</w:t>
      </w:r>
    </w:p>
    <w:p w14:paraId="425F2B2E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r w:rsidRPr="005955AD">
        <w:rPr>
          <w:rFonts w:asciiTheme="minorHAnsi" w:hAnsiTheme="minorHAnsi" w:cstheme="minorHAnsi"/>
          <w:lang w:val="en-US"/>
        </w:rPr>
        <w:t>P2223HC, P2423, P2423D, P2423DE, P2723D, P2723DE, P3223DE, P2723QE, P3223QE, P3421WM, P2722H, P2222H, P2422H, P2422HE, P2722HE, P3221D, P3222QE, P3421W.</w:t>
      </w:r>
    </w:p>
    <w:p w14:paraId="5808560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U2723QE, U2723QX, U3023E, U3223QE, U2421E, U2422H, U2422HE, U2722D, U2722DE.</w:t>
      </w:r>
    </w:p>
    <w:p w14:paraId="52DA48D4" w14:textId="67F45C58" w:rsidR="005955AD" w:rsidRDefault="005955AD" w:rsidP="005955AD">
      <w:pPr>
        <w:rPr>
          <w:rFonts w:asciiTheme="minorHAnsi" w:hAnsiTheme="minorHAnsi" w:cstheme="minorHAnsi"/>
        </w:rPr>
      </w:pPr>
    </w:p>
    <w:p w14:paraId="24878578" w14:textId="7E181CD7" w:rsidR="00957E9F" w:rsidRDefault="00957E9F" w:rsidP="005955AD">
      <w:pPr>
        <w:rPr>
          <w:rFonts w:asciiTheme="minorHAnsi" w:hAnsiTheme="minorHAnsi" w:cstheme="minorHAnsi"/>
        </w:rPr>
      </w:pPr>
    </w:p>
    <w:p w14:paraId="7E17528C" w14:textId="5FC6BB2B" w:rsidR="00957E9F" w:rsidRDefault="00957E9F" w:rsidP="005955AD">
      <w:pPr>
        <w:rPr>
          <w:rFonts w:asciiTheme="minorHAnsi" w:hAnsiTheme="minorHAnsi" w:cstheme="minorHAnsi"/>
        </w:rPr>
      </w:pPr>
    </w:p>
    <w:p w14:paraId="660759A1" w14:textId="43065CBD" w:rsidR="00957E9F" w:rsidRDefault="00957E9F" w:rsidP="005955AD">
      <w:pPr>
        <w:rPr>
          <w:rFonts w:asciiTheme="minorHAnsi" w:hAnsiTheme="minorHAnsi" w:cstheme="minorHAnsi"/>
        </w:rPr>
      </w:pPr>
    </w:p>
    <w:p w14:paraId="6620A409" w14:textId="77777777" w:rsidR="00957E9F" w:rsidRPr="005955AD" w:rsidRDefault="00957E9F" w:rsidP="005955AD">
      <w:pPr>
        <w:rPr>
          <w:rFonts w:asciiTheme="minorHAnsi" w:hAnsiTheme="minorHAnsi" w:cstheme="minorHAnsi"/>
        </w:rPr>
      </w:pPr>
    </w:p>
    <w:p w14:paraId="1B28BC84" w14:textId="3C1AEA29" w:rsidR="005955AD" w:rsidRPr="00957E9F" w:rsidRDefault="005955AD" w:rsidP="00957E9F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lastRenderedPageBreak/>
        <w:t xml:space="preserve">Drukarka HP </w:t>
      </w:r>
      <w:proofErr w:type="spellStart"/>
      <w:r w:rsidRPr="00957E9F">
        <w:rPr>
          <w:rFonts w:asciiTheme="minorHAnsi" w:hAnsiTheme="minorHAnsi" w:cstheme="minorHAnsi"/>
          <w:b/>
          <w:bCs/>
          <w:u w:val="single"/>
        </w:rPr>
        <w:t>LaserJet</w:t>
      </w:r>
      <w:proofErr w:type="spellEnd"/>
      <w:r w:rsidRPr="00957E9F">
        <w:rPr>
          <w:rFonts w:asciiTheme="minorHAnsi" w:hAnsiTheme="minorHAnsi" w:cstheme="minorHAnsi"/>
          <w:b/>
          <w:bCs/>
          <w:u w:val="single"/>
        </w:rPr>
        <w:t xml:space="preserve"> M110we</w:t>
      </w:r>
      <w:r w:rsidRPr="00957E9F">
        <w:rPr>
          <w:rFonts w:asciiTheme="minorHAnsi" w:hAnsiTheme="minorHAnsi" w:cstheme="minorHAnsi"/>
          <w:b/>
          <w:bCs/>
          <w:u w:val="single"/>
        </w:rPr>
        <w:t>, lub równoważna</w:t>
      </w:r>
      <w:r w:rsidRPr="00957E9F">
        <w:rPr>
          <w:rFonts w:asciiTheme="minorHAnsi" w:hAnsiTheme="minorHAnsi" w:cstheme="minorHAnsi"/>
          <w:b/>
          <w:bCs/>
          <w:u w:val="single"/>
        </w:rPr>
        <w:t xml:space="preserve"> – 1 sztuka</w:t>
      </w:r>
    </w:p>
    <w:p w14:paraId="04D4E315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761848E9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Technologia druku: laserowa (mono)</w:t>
      </w:r>
    </w:p>
    <w:p w14:paraId="1CB1F9E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Format druku: A4</w:t>
      </w:r>
    </w:p>
    <w:p w14:paraId="72CCABB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Podajnik papieru: 150 arkuszy</w:t>
      </w:r>
    </w:p>
    <w:p w14:paraId="30E4906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Taca odbiorcza: 100 arkuszy</w:t>
      </w:r>
    </w:p>
    <w:p w14:paraId="4B84A23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Pamięć: 32 MB</w:t>
      </w:r>
    </w:p>
    <w:p w14:paraId="3A513B2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Wydajność: 8000 </w:t>
      </w:r>
      <w:proofErr w:type="spellStart"/>
      <w:r w:rsidRPr="005955AD">
        <w:rPr>
          <w:rFonts w:asciiTheme="minorHAnsi" w:hAnsiTheme="minorHAnsi" w:cstheme="minorHAnsi"/>
        </w:rPr>
        <w:t>str</w:t>
      </w:r>
      <w:proofErr w:type="spellEnd"/>
      <w:r w:rsidRPr="005955AD">
        <w:rPr>
          <w:rFonts w:asciiTheme="minorHAnsi" w:hAnsiTheme="minorHAnsi" w:cstheme="minorHAnsi"/>
        </w:rPr>
        <w:t>/</w:t>
      </w:r>
      <w:proofErr w:type="spellStart"/>
      <w:r w:rsidRPr="005955AD">
        <w:rPr>
          <w:rFonts w:asciiTheme="minorHAnsi" w:hAnsiTheme="minorHAnsi" w:cstheme="minorHAnsi"/>
        </w:rPr>
        <w:t>mies</w:t>
      </w:r>
      <w:proofErr w:type="spellEnd"/>
    </w:p>
    <w:p w14:paraId="59563E9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Rozdzielczość druku w czerni: 600 x 600 </w:t>
      </w:r>
      <w:proofErr w:type="spellStart"/>
      <w:r w:rsidRPr="005955AD">
        <w:rPr>
          <w:rFonts w:asciiTheme="minorHAnsi" w:hAnsiTheme="minorHAnsi" w:cstheme="minorHAnsi"/>
        </w:rPr>
        <w:t>dpi</w:t>
      </w:r>
      <w:proofErr w:type="spellEnd"/>
    </w:p>
    <w:p w14:paraId="5CAB623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Szybkość druku w czerni: 20 </w:t>
      </w:r>
      <w:proofErr w:type="spellStart"/>
      <w:r w:rsidRPr="005955AD">
        <w:rPr>
          <w:rFonts w:asciiTheme="minorHAnsi" w:hAnsiTheme="minorHAnsi" w:cstheme="minorHAnsi"/>
        </w:rPr>
        <w:t>str</w:t>
      </w:r>
      <w:proofErr w:type="spellEnd"/>
      <w:r w:rsidRPr="005955AD">
        <w:rPr>
          <w:rFonts w:asciiTheme="minorHAnsi" w:hAnsiTheme="minorHAnsi" w:cstheme="minorHAnsi"/>
        </w:rPr>
        <w:t>/min</w:t>
      </w:r>
    </w:p>
    <w:p w14:paraId="35E3EFD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Obsługiwane formaty nośników: A4, A5, A6, B5 (JIS), koperta C5, koperta DL</w:t>
      </w:r>
    </w:p>
    <w:p w14:paraId="0475ABE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Druk dwustronny: ręczny</w:t>
      </w:r>
    </w:p>
    <w:p w14:paraId="314FB23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Złącza: USB typ B (port drukarki)</w:t>
      </w:r>
    </w:p>
    <w:p w14:paraId="59752C97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proofErr w:type="spellStart"/>
      <w:r w:rsidRPr="005955AD">
        <w:rPr>
          <w:rFonts w:asciiTheme="minorHAnsi" w:hAnsiTheme="minorHAnsi" w:cstheme="minorHAnsi"/>
          <w:lang w:val="en-US"/>
        </w:rPr>
        <w:t>Łączność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955AD">
        <w:rPr>
          <w:rFonts w:asciiTheme="minorHAnsi" w:hAnsiTheme="minorHAnsi" w:cstheme="minorHAnsi"/>
          <w:lang w:val="en-US"/>
        </w:rPr>
        <w:t>bezprzewodowa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: Apple </w:t>
      </w:r>
      <w:proofErr w:type="spellStart"/>
      <w:r w:rsidRPr="005955AD">
        <w:rPr>
          <w:rFonts w:asciiTheme="minorHAnsi" w:hAnsiTheme="minorHAnsi" w:cstheme="minorHAnsi"/>
          <w:lang w:val="en-US"/>
        </w:rPr>
        <w:t>AirPrint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, Bluetooth, </w:t>
      </w:r>
      <w:proofErr w:type="spellStart"/>
      <w:r w:rsidRPr="005955AD">
        <w:rPr>
          <w:rFonts w:asciiTheme="minorHAnsi" w:hAnsiTheme="minorHAnsi" w:cstheme="minorHAnsi"/>
          <w:lang w:val="en-US"/>
        </w:rPr>
        <w:t>Mopria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 (Android), </w:t>
      </w:r>
      <w:proofErr w:type="spellStart"/>
      <w:r w:rsidRPr="005955AD">
        <w:rPr>
          <w:rFonts w:asciiTheme="minorHAnsi" w:hAnsiTheme="minorHAnsi" w:cstheme="minorHAnsi"/>
          <w:lang w:val="en-US"/>
        </w:rPr>
        <w:t>WiFi</w:t>
      </w:r>
      <w:proofErr w:type="spellEnd"/>
      <w:r w:rsidRPr="005955AD">
        <w:rPr>
          <w:rFonts w:asciiTheme="minorHAnsi" w:hAnsiTheme="minorHAnsi" w:cstheme="minorHAnsi"/>
          <w:lang w:val="en-US"/>
        </w:rPr>
        <w:t>, Wi-Fi Direct</w:t>
      </w:r>
    </w:p>
    <w:p w14:paraId="7F3C8EAB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</w:p>
    <w:p w14:paraId="513A32F3" w14:textId="4D9E0C09" w:rsidR="005955AD" w:rsidRPr="00957E9F" w:rsidRDefault="005955AD" w:rsidP="00957E9F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t>Toner HP 142A Oryginalny (W1420A)</w:t>
      </w:r>
      <w:r w:rsidRPr="00957E9F">
        <w:rPr>
          <w:rFonts w:asciiTheme="minorHAnsi" w:hAnsiTheme="minorHAnsi" w:cstheme="minorHAnsi"/>
          <w:b/>
          <w:bCs/>
          <w:u w:val="single"/>
        </w:rPr>
        <w:t>, lub równoważny</w:t>
      </w:r>
      <w:r w:rsidRPr="00957E9F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957E9F">
        <w:rPr>
          <w:rFonts w:asciiTheme="minorHAnsi" w:hAnsiTheme="minorHAnsi" w:cstheme="minorHAnsi"/>
          <w:b/>
          <w:bCs/>
          <w:u w:val="single"/>
        </w:rPr>
        <w:t xml:space="preserve">(posiadający </w:t>
      </w:r>
      <w:r w:rsidR="00957E9F" w:rsidRPr="00957E9F">
        <w:rPr>
          <w:rFonts w:asciiTheme="minorHAnsi" w:hAnsiTheme="minorHAnsi" w:cstheme="minorHAnsi"/>
          <w:b/>
          <w:bCs/>
          <w:u w:val="single"/>
        </w:rPr>
        <w:t xml:space="preserve">pisemną </w:t>
      </w:r>
      <w:r w:rsidRPr="00957E9F">
        <w:rPr>
          <w:rFonts w:asciiTheme="minorHAnsi" w:hAnsiTheme="minorHAnsi" w:cstheme="minorHAnsi"/>
          <w:b/>
          <w:bCs/>
          <w:u w:val="single"/>
        </w:rPr>
        <w:t xml:space="preserve">akceptację na </w:t>
      </w:r>
      <w:r w:rsidR="00957E9F" w:rsidRPr="00957E9F">
        <w:rPr>
          <w:rFonts w:asciiTheme="minorHAnsi" w:hAnsiTheme="minorHAnsi" w:cstheme="minorHAnsi"/>
          <w:b/>
          <w:bCs/>
          <w:u w:val="single"/>
        </w:rPr>
        <w:t>zastosowanie</w:t>
      </w:r>
      <w:r w:rsidRPr="00957E9F">
        <w:rPr>
          <w:rFonts w:asciiTheme="minorHAnsi" w:hAnsiTheme="minorHAnsi" w:cstheme="minorHAnsi"/>
          <w:b/>
          <w:bCs/>
          <w:u w:val="single"/>
        </w:rPr>
        <w:t xml:space="preserve"> ze strony producenta urządzenia) </w:t>
      </w:r>
      <w:r w:rsidRPr="00957E9F">
        <w:rPr>
          <w:rFonts w:asciiTheme="minorHAnsi" w:hAnsiTheme="minorHAnsi" w:cstheme="minorHAnsi"/>
          <w:b/>
          <w:bCs/>
          <w:u w:val="single"/>
        </w:rPr>
        <w:t>– 2 sztuki</w:t>
      </w:r>
    </w:p>
    <w:p w14:paraId="40C185CB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5B369DB4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Kod producenta: 142A</w:t>
      </w:r>
    </w:p>
    <w:p w14:paraId="594CDDE0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Kolor:</w:t>
      </w:r>
      <w:r w:rsidRPr="005955AD">
        <w:rPr>
          <w:rFonts w:asciiTheme="minorHAnsi" w:hAnsiTheme="minorHAnsi" w:cstheme="minorHAnsi"/>
        </w:rPr>
        <w:tab/>
        <w:t>Czarny (</w:t>
      </w:r>
      <w:proofErr w:type="spellStart"/>
      <w:r w:rsidRPr="005955AD">
        <w:rPr>
          <w:rFonts w:asciiTheme="minorHAnsi" w:hAnsiTheme="minorHAnsi" w:cstheme="minorHAnsi"/>
        </w:rPr>
        <w:t>black</w:t>
      </w:r>
      <w:proofErr w:type="spellEnd"/>
      <w:r w:rsidRPr="005955AD">
        <w:rPr>
          <w:rFonts w:asciiTheme="minorHAnsi" w:hAnsiTheme="minorHAnsi" w:cstheme="minorHAnsi"/>
        </w:rPr>
        <w:t>)</w:t>
      </w:r>
    </w:p>
    <w:p w14:paraId="74E8D242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22D71FCB" w14:textId="269A5B3D" w:rsidR="005955AD" w:rsidRPr="00957E9F" w:rsidRDefault="005955AD" w:rsidP="00957E9F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b/>
          <w:bCs/>
          <w:u w:val="single"/>
          <w:lang w:val="en-US"/>
        </w:rPr>
      </w:pPr>
      <w:r w:rsidRPr="00957E9F">
        <w:rPr>
          <w:rFonts w:asciiTheme="minorHAnsi" w:hAnsiTheme="minorHAnsi" w:cstheme="minorHAnsi"/>
          <w:b/>
          <w:bCs/>
          <w:u w:val="single"/>
          <w:lang w:val="en-US"/>
        </w:rPr>
        <w:t>Microsoft Surface Pro 9</w:t>
      </w:r>
      <w:r w:rsidRPr="00957E9F">
        <w:rPr>
          <w:rFonts w:asciiTheme="minorHAnsi" w:hAnsiTheme="minorHAnsi" w:cstheme="minorHAnsi"/>
          <w:b/>
          <w:bCs/>
          <w:u w:val="single"/>
          <w:lang w:val="en-US"/>
        </w:rPr>
        <w:t xml:space="preserve">, </w:t>
      </w:r>
      <w:proofErr w:type="spellStart"/>
      <w:r w:rsidRPr="00957E9F">
        <w:rPr>
          <w:rFonts w:asciiTheme="minorHAnsi" w:hAnsiTheme="minorHAnsi" w:cstheme="minorHAnsi"/>
          <w:b/>
          <w:bCs/>
          <w:u w:val="single"/>
          <w:lang w:val="en-US"/>
        </w:rPr>
        <w:t>lub</w:t>
      </w:r>
      <w:proofErr w:type="spellEnd"/>
      <w:r w:rsidRPr="00957E9F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 w:rsidRPr="00957E9F">
        <w:rPr>
          <w:rFonts w:asciiTheme="minorHAnsi" w:hAnsiTheme="minorHAnsi" w:cstheme="minorHAnsi"/>
          <w:b/>
          <w:bCs/>
          <w:u w:val="single"/>
          <w:lang w:val="en-US"/>
        </w:rPr>
        <w:t>równoważny</w:t>
      </w:r>
      <w:proofErr w:type="spellEnd"/>
      <w:r w:rsidRPr="00957E9F">
        <w:rPr>
          <w:rFonts w:asciiTheme="minorHAnsi" w:hAnsiTheme="minorHAnsi" w:cstheme="minorHAnsi"/>
          <w:b/>
          <w:bCs/>
          <w:u w:val="single"/>
          <w:lang w:val="en-US"/>
        </w:rPr>
        <w:t xml:space="preserve"> – 1 </w:t>
      </w:r>
      <w:proofErr w:type="spellStart"/>
      <w:r w:rsidRPr="00957E9F">
        <w:rPr>
          <w:rFonts w:asciiTheme="minorHAnsi" w:hAnsiTheme="minorHAnsi" w:cstheme="minorHAnsi"/>
          <w:b/>
          <w:bCs/>
          <w:u w:val="single"/>
          <w:lang w:val="en-US"/>
        </w:rPr>
        <w:t>sztuka</w:t>
      </w:r>
      <w:proofErr w:type="spellEnd"/>
    </w:p>
    <w:p w14:paraId="31EB854A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</w:p>
    <w:p w14:paraId="336539DB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proofErr w:type="spellStart"/>
      <w:r w:rsidRPr="005955AD">
        <w:rPr>
          <w:rFonts w:asciiTheme="minorHAnsi" w:hAnsiTheme="minorHAnsi" w:cstheme="minorHAnsi"/>
          <w:lang w:val="en-US"/>
        </w:rPr>
        <w:t>Ekran</w:t>
      </w:r>
      <w:proofErr w:type="spellEnd"/>
      <w:r w:rsidRPr="005955AD">
        <w:rPr>
          <w:rFonts w:asciiTheme="minorHAnsi" w:hAnsiTheme="minorHAnsi" w:cstheme="minorHAnsi"/>
          <w:lang w:val="en-US"/>
        </w:rPr>
        <w:t>: 13"</w:t>
      </w:r>
    </w:p>
    <w:p w14:paraId="4D69557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Rozdzielczość: 2880 x 1920 pikseli</w:t>
      </w:r>
    </w:p>
    <w:p w14:paraId="5D004D9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Typ matrycy: błyszcząca</w:t>
      </w:r>
    </w:p>
    <w:p w14:paraId="6FAE26E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Rodzaj matrycy: LED</w:t>
      </w:r>
    </w:p>
    <w:p w14:paraId="07180FF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Ekran dotykowy: tak</w:t>
      </w:r>
    </w:p>
    <w:p w14:paraId="412A383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Częstotliwość odświeżania obrazu: 120 </w:t>
      </w:r>
      <w:proofErr w:type="spellStart"/>
      <w:r w:rsidRPr="005955AD">
        <w:rPr>
          <w:rFonts w:asciiTheme="minorHAnsi" w:hAnsiTheme="minorHAnsi" w:cstheme="minorHAnsi"/>
        </w:rPr>
        <w:t>Hz</w:t>
      </w:r>
      <w:proofErr w:type="spellEnd"/>
      <w:r w:rsidRPr="005955AD">
        <w:rPr>
          <w:rFonts w:asciiTheme="minorHAnsi" w:hAnsiTheme="minorHAnsi" w:cstheme="minorHAnsi"/>
        </w:rPr>
        <w:t xml:space="preserve"> </w:t>
      </w:r>
    </w:p>
    <w:p w14:paraId="0BBCB2D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Procesor: Intel® </w:t>
      </w:r>
      <w:proofErr w:type="spellStart"/>
      <w:r w:rsidRPr="005955AD">
        <w:rPr>
          <w:rFonts w:asciiTheme="minorHAnsi" w:hAnsiTheme="minorHAnsi" w:cstheme="minorHAnsi"/>
        </w:rPr>
        <w:t>Core</w:t>
      </w:r>
      <w:proofErr w:type="spellEnd"/>
      <w:r w:rsidRPr="005955AD">
        <w:rPr>
          <w:rFonts w:asciiTheme="minorHAnsi" w:hAnsiTheme="minorHAnsi" w:cstheme="minorHAnsi"/>
        </w:rPr>
        <w:t>™ i5 1245U 3,3 - 4,4 GHz</w:t>
      </w:r>
    </w:p>
    <w:p w14:paraId="61258F6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Pamięć:  16 GB LPDDR5 RAM</w:t>
      </w:r>
    </w:p>
    <w:p w14:paraId="78FC916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Dysk  256 GB SSD</w:t>
      </w:r>
    </w:p>
    <w:p w14:paraId="0C6314D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Grafika: Intel® </w:t>
      </w:r>
      <w:proofErr w:type="spellStart"/>
      <w:r w:rsidRPr="005955AD">
        <w:rPr>
          <w:rFonts w:asciiTheme="minorHAnsi" w:hAnsiTheme="minorHAnsi" w:cstheme="minorHAnsi"/>
        </w:rPr>
        <w:t>Iris</w:t>
      </w:r>
      <w:proofErr w:type="spellEnd"/>
      <w:r w:rsidRPr="005955AD">
        <w:rPr>
          <w:rFonts w:asciiTheme="minorHAnsi" w:hAnsiTheme="minorHAnsi" w:cstheme="minorHAnsi"/>
        </w:rPr>
        <w:t xml:space="preserve"> Xe Graphics</w:t>
      </w:r>
    </w:p>
    <w:p w14:paraId="5022DEF5" w14:textId="54237E15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System operacyjny  Windows 11 Professional</w:t>
      </w:r>
      <w:r>
        <w:rPr>
          <w:rFonts w:asciiTheme="minorHAnsi" w:hAnsiTheme="minorHAnsi" w:cstheme="minorHAnsi"/>
        </w:rPr>
        <w:t>, lub równoważny</w:t>
      </w:r>
    </w:p>
    <w:p w14:paraId="64D043F4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Dźwięk: zintegrowana zgodna z Intel High Definition Audio</w:t>
      </w:r>
    </w:p>
    <w:p w14:paraId="24CBD78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Głośniki: 2, wbudowane</w:t>
      </w:r>
    </w:p>
    <w:p w14:paraId="3B17775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Mikrofon: tak</w:t>
      </w:r>
    </w:p>
    <w:p w14:paraId="0E49E14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Łączność: Bluetooth, Wi-Fi 6E (802.11ax), modem WWAN</w:t>
      </w:r>
    </w:p>
    <w:p w14:paraId="4355369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Materiał obudowy: aluminium</w:t>
      </w:r>
    </w:p>
    <w:p w14:paraId="371D179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Kolor tylnej obudowy: platynowy</w:t>
      </w:r>
    </w:p>
    <w:p w14:paraId="721F3E5E" w14:textId="45803793" w:rsidR="005955AD" w:rsidRDefault="005955AD" w:rsidP="005955AD">
      <w:pPr>
        <w:rPr>
          <w:rFonts w:asciiTheme="minorHAnsi" w:hAnsiTheme="minorHAnsi" w:cstheme="minorHAnsi"/>
        </w:rPr>
      </w:pPr>
    </w:p>
    <w:p w14:paraId="62E0E30F" w14:textId="68739C6D" w:rsidR="00957E9F" w:rsidRDefault="00957E9F" w:rsidP="005955AD">
      <w:pPr>
        <w:rPr>
          <w:rFonts w:asciiTheme="minorHAnsi" w:hAnsiTheme="minorHAnsi" w:cstheme="minorHAnsi"/>
        </w:rPr>
      </w:pPr>
    </w:p>
    <w:p w14:paraId="3644E39B" w14:textId="0BDC7B44" w:rsidR="00957E9F" w:rsidRDefault="00957E9F" w:rsidP="005955AD">
      <w:pPr>
        <w:rPr>
          <w:rFonts w:asciiTheme="minorHAnsi" w:hAnsiTheme="minorHAnsi" w:cstheme="minorHAnsi"/>
        </w:rPr>
      </w:pPr>
    </w:p>
    <w:p w14:paraId="24719DE5" w14:textId="35C32AE4" w:rsidR="00957E9F" w:rsidRDefault="00957E9F" w:rsidP="005955AD">
      <w:pPr>
        <w:rPr>
          <w:rFonts w:asciiTheme="minorHAnsi" w:hAnsiTheme="minorHAnsi" w:cstheme="minorHAnsi"/>
        </w:rPr>
      </w:pPr>
    </w:p>
    <w:p w14:paraId="1B51385C" w14:textId="15EBD87F" w:rsidR="00957E9F" w:rsidRDefault="00957E9F" w:rsidP="005955AD">
      <w:pPr>
        <w:rPr>
          <w:rFonts w:asciiTheme="minorHAnsi" w:hAnsiTheme="minorHAnsi" w:cstheme="minorHAnsi"/>
        </w:rPr>
      </w:pPr>
    </w:p>
    <w:p w14:paraId="13DD4706" w14:textId="2AFA5E37" w:rsidR="00957E9F" w:rsidRDefault="00957E9F" w:rsidP="005955AD">
      <w:pPr>
        <w:rPr>
          <w:rFonts w:asciiTheme="minorHAnsi" w:hAnsiTheme="minorHAnsi" w:cstheme="minorHAnsi"/>
        </w:rPr>
      </w:pPr>
    </w:p>
    <w:p w14:paraId="61FD1DD3" w14:textId="77777777" w:rsidR="00957E9F" w:rsidRPr="005955AD" w:rsidRDefault="00957E9F" w:rsidP="005955AD">
      <w:pPr>
        <w:rPr>
          <w:rFonts w:asciiTheme="minorHAnsi" w:hAnsiTheme="minorHAnsi" w:cstheme="minorHAnsi"/>
        </w:rPr>
      </w:pPr>
    </w:p>
    <w:p w14:paraId="33A88AAB" w14:textId="5360B405" w:rsidR="005955AD" w:rsidRPr="00957E9F" w:rsidRDefault="005955AD" w:rsidP="00957E9F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lastRenderedPageBreak/>
        <w:t>Akcesoria do MS Surface:</w:t>
      </w:r>
    </w:p>
    <w:p w14:paraId="63DC98F6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20E50337" w14:textId="36BFED0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x Surface </w:t>
      </w:r>
      <w:proofErr w:type="spellStart"/>
      <w:r w:rsidRPr="005955AD">
        <w:rPr>
          <w:rFonts w:asciiTheme="minorHAnsi" w:hAnsiTheme="minorHAnsi" w:cstheme="minorHAnsi"/>
        </w:rPr>
        <w:t>Signature</w:t>
      </w:r>
      <w:proofErr w:type="spellEnd"/>
      <w:r w:rsidRPr="005955AD">
        <w:rPr>
          <w:rFonts w:asciiTheme="minorHAnsi" w:hAnsiTheme="minorHAnsi" w:cstheme="minorHAnsi"/>
        </w:rPr>
        <w:t xml:space="preserve"> </w:t>
      </w:r>
      <w:proofErr w:type="spellStart"/>
      <w:r w:rsidRPr="005955AD">
        <w:rPr>
          <w:rFonts w:asciiTheme="minorHAnsi" w:hAnsiTheme="minorHAnsi" w:cstheme="minorHAnsi"/>
        </w:rPr>
        <w:t>Type</w:t>
      </w:r>
      <w:proofErr w:type="spellEnd"/>
      <w:r w:rsidRPr="005955AD">
        <w:rPr>
          <w:rFonts w:asciiTheme="minorHAnsi" w:hAnsiTheme="minorHAnsi" w:cstheme="minorHAnsi"/>
        </w:rPr>
        <w:t xml:space="preserve"> </w:t>
      </w:r>
      <w:proofErr w:type="spellStart"/>
      <w:r w:rsidRPr="005955AD">
        <w:rPr>
          <w:rFonts w:asciiTheme="minorHAnsi" w:hAnsiTheme="minorHAnsi" w:cstheme="minorHAnsi"/>
        </w:rPr>
        <w:t>Cover</w:t>
      </w:r>
      <w:proofErr w:type="spellEnd"/>
      <w:r w:rsidRPr="005955AD">
        <w:rPr>
          <w:rFonts w:asciiTheme="minorHAnsi" w:hAnsiTheme="minorHAnsi" w:cstheme="minorHAnsi"/>
        </w:rPr>
        <w:t xml:space="preserve"> QWERTY w kolorze obudowy MS Surface</w:t>
      </w:r>
      <w:r>
        <w:rPr>
          <w:rFonts w:asciiTheme="minorHAnsi" w:hAnsiTheme="minorHAnsi" w:cstheme="minorHAnsi"/>
        </w:rPr>
        <w:t>, lub równoważna</w:t>
      </w:r>
    </w:p>
    <w:p w14:paraId="0CB91366" w14:textId="0F4870D9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x Stacja dokująca Microsoft Surface </w:t>
      </w:r>
      <w:proofErr w:type="spellStart"/>
      <w:r w:rsidRPr="005955AD">
        <w:rPr>
          <w:rFonts w:asciiTheme="minorHAnsi" w:hAnsiTheme="minorHAnsi" w:cstheme="minorHAnsi"/>
        </w:rPr>
        <w:t>Dock</w:t>
      </w:r>
      <w:proofErr w:type="spellEnd"/>
      <w:r w:rsidRPr="005955AD">
        <w:rPr>
          <w:rFonts w:asciiTheme="minorHAnsi" w:hAnsiTheme="minorHAnsi" w:cstheme="minorHAnsi"/>
        </w:rPr>
        <w:t xml:space="preserve"> 2 1GK-00004</w:t>
      </w:r>
      <w:r>
        <w:rPr>
          <w:rFonts w:asciiTheme="minorHAnsi" w:hAnsiTheme="minorHAnsi" w:cstheme="minorHAnsi"/>
        </w:rPr>
        <w:t>, lub równoważna</w:t>
      </w:r>
    </w:p>
    <w:p w14:paraId="3329EF4C" w14:textId="05426663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r w:rsidRPr="005955AD">
        <w:rPr>
          <w:rFonts w:asciiTheme="minorHAnsi" w:hAnsiTheme="minorHAnsi" w:cstheme="minorHAnsi"/>
          <w:lang w:val="en-US"/>
        </w:rPr>
        <w:t xml:space="preserve">1 x  TARGUS </w:t>
      </w:r>
      <w:proofErr w:type="spellStart"/>
      <w:r w:rsidRPr="005955AD">
        <w:rPr>
          <w:rFonts w:asciiTheme="minorHAnsi" w:hAnsiTheme="minorHAnsi" w:cstheme="minorHAnsi"/>
          <w:lang w:val="en-US"/>
        </w:rPr>
        <w:t>CityLite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 TSS976GL 15" Sleeve </w:t>
      </w:r>
      <w:proofErr w:type="spellStart"/>
      <w:r w:rsidRPr="005955AD">
        <w:rPr>
          <w:rFonts w:asciiTheme="minorHAnsi" w:hAnsiTheme="minorHAnsi" w:cstheme="minorHAnsi"/>
          <w:lang w:val="en-US"/>
        </w:rPr>
        <w:t>Szara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lub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równoważna</w:t>
      </w:r>
      <w:proofErr w:type="spellEnd"/>
    </w:p>
    <w:p w14:paraId="6ACDF5C6" w14:textId="3FE93149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1 x Klawiatura bezprzewodowa Microsoft Surface Keyboard 3YJ-00019 Szara</w:t>
      </w:r>
      <w:r>
        <w:rPr>
          <w:rFonts w:asciiTheme="minorHAnsi" w:hAnsiTheme="minorHAnsi" w:cstheme="minorHAnsi"/>
        </w:rPr>
        <w:t>, lub równoważna</w:t>
      </w:r>
    </w:p>
    <w:p w14:paraId="7A5A8B7C" w14:textId="4917897E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r w:rsidRPr="005955AD">
        <w:rPr>
          <w:rFonts w:asciiTheme="minorHAnsi" w:hAnsiTheme="minorHAnsi" w:cstheme="minorHAnsi"/>
          <w:lang w:val="en-US"/>
        </w:rPr>
        <w:t xml:space="preserve">1 x </w:t>
      </w:r>
      <w:proofErr w:type="spellStart"/>
      <w:r w:rsidRPr="005955AD">
        <w:rPr>
          <w:rFonts w:asciiTheme="minorHAnsi" w:hAnsiTheme="minorHAnsi" w:cstheme="minorHAnsi"/>
          <w:lang w:val="en-US"/>
        </w:rPr>
        <w:t>Mysz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 Microsoft Surface Precision Mouse FUH-00006 </w:t>
      </w:r>
      <w:proofErr w:type="spellStart"/>
      <w:r w:rsidRPr="005955AD">
        <w:rPr>
          <w:rFonts w:asciiTheme="minorHAnsi" w:hAnsiTheme="minorHAnsi" w:cstheme="minorHAnsi"/>
          <w:lang w:val="en-US"/>
        </w:rPr>
        <w:t>Szara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lub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równoważna</w:t>
      </w:r>
      <w:proofErr w:type="spellEnd"/>
    </w:p>
    <w:p w14:paraId="12719CE3" w14:textId="77777777" w:rsidR="005955AD" w:rsidRPr="005955AD" w:rsidRDefault="005955AD" w:rsidP="0087704E">
      <w:pPr>
        <w:jc w:val="both"/>
        <w:rPr>
          <w:rFonts w:asciiTheme="minorHAnsi" w:hAnsiTheme="minorHAnsi" w:cstheme="minorHAnsi"/>
          <w:u w:val="single"/>
        </w:rPr>
      </w:pPr>
    </w:p>
    <w:p w14:paraId="2D421D3A" w14:textId="77777777" w:rsidR="005955AD" w:rsidRDefault="005955AD" w:rsidP="0087704E">
      <w:pPr>
        <w:jc w:val="both"/>
        <w:rPr>
          <w:rFonts w:asciiTheme="minorHAnsi" w:hAnsiTheme="minorHAnsi" w:cstheme="minorHAnsi"/>
          <w:u w:val="single"/>
        </w:rPr>
      </w:pPr>
    </w:p>
    <w:p w14:paraId="1F71C796" w14:textId="77777777" w:rsidR="005955AD" w:rsidRDefault="005955AD" w:rsidP="0087704E">
      <w:pPr>
        <w:jc w:val="both"/>
        <w:rPr>
          <w:rFonts w:asciiTheme="minorHAnsi" w:hAnsiTheme="minorHAnsi" w:cstheme="minorHAnsi"/>
          <w:u w:val="single"/>
        </w:rPr>
      </w:pPr>
    </w:p>
    <w:p w14:paraId="1EBA34BD" w14:textId="5C68116F" w:rsidR="001135F6" w:rsidRPr="0087704E" w:rsidRDefault="001135F6" w:rsidP="0087704E">
      <w:pPr>
        <w:jc w:val="both"/>
        <w:rPr>
          <w:rFonts w:asciiTheme="minorHAnsi" w:hAnsiTheme="minorHAnsi" w:cstheme="minorHAnsi"/>
          <w:u w:val="single"/>
        </w:rPr>
      </w:pPr>
      <w:r w:rsidRPr="0087704E">
        <w:rPr>
          <w:rFonts w:asciiTheme="minorHAnsi" w:hAnsiTheme="minorHAnsi" w:cstheme="minorHAnsi"/>
          <w:u w:val="single"/>
        </w:rPr>
        <w:t>Miejsce dostawy:</w:t>
      </w:r>
    </w:p>
    <w:p w14:paraId="6885FE37" w14:textId="77777777" w:rsidR="001135F6" w:rsidRPr="0087704E" w:rsidRDefault="001135F6" w:rsidP="0087704E">
      <w:pPr>
        <w:rPr>
          <w:rFonts w:asciiTheme="minorHAnsi" w:hAnsiTheme="minorHAnsi" w:cstheme="minorHAnsi"/>
          <w:b/>
          <w:bCs/>
          <w:color w:val="000000" w:themeColor="text1"/>
        </w:rPr>
      </w:pPr>
      <w:r w:rsidRPr="0087704E">
        <w:rPr>
          <w:rFonts w:asciiTheme="minorHAnsi" w:hAnsiTheme="minorHAnsi" w:cstheme="minorHAnsi"/>
          <w:b/>
          <w:bCs/>
          <w:color w:val="000000" w:themeColor="text1"/>
        </w:rPr>
        <w:t xml:space="preserve">Pomorska Specjalna Strefa Ekonomiczna sp. z o.o., ul. Trzy Lipy 3, bud. C, Gdańsk </w:t>
      </w:r>
    </w:p>
    <w:p w14:paraId="6CAC3BE3" w14:textId="7101035D" w:rsidR="00B911D6" w:rsidRPr="001135F6" w:rsidRDefault="00B911D6" w:rsidP="0087704E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071D2932" w14:textId="4EBABDF1" w:rsidR="007D31B8" w:rsidRPr="0087704E" w:rsidRDefault="007D31B8" w:rsidP="0087704E">
      <w:pPr>
        <w:tabs>
          <w:tab w:val="left" w:pos="708"/>
          <w:tab w:val="left" w:pos="5529"/>
        </w:tabs>
        <w:ind w:left="360"/>
        <w:jc w:val="both"/>
        <w:rPr>
          <w:rFonts w:cstheme="minorHAnsi"/>
        </w:rPr>
      </w:pPr>
    </w:p>
    <w:p w14:paraId="56F449A8" w14:textId="77777777" w:rsidR="00E6530F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4BA96E2" w14:textId="77777777" w:rsidR="00E6530F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53B48AC" w14:textId="77777777" w:rsidR="00E6530F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E5FCFF7" w14:textId="77777777" w:rsidR="00E6530F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CBA1CA1" w14:textId="77777777" w:rsidR="00E6530F" w:rsidRPr="00863A1A" w:rsidRDefault="00E6530F" w:rsidP="00E6530F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63AA1030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E3BFCB3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E5A0AC9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F5C9DDB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F20B66C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5031B3D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338AA02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FDEE712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55356EF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93AEDE9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4C5CA60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2F1B0B2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D14851D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7438B52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5447DD6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F9C6BAA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EDB01F7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2E75D30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0EEC909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3A34CDE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AC89804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C7CDA92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CD9FC76" w14:textId="7EB10FC1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9B64850" w14:textId="466E0A2F" w:rsidR="00DE77D6" w:rsidRDefault="00DE77D6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6898173" w14:textId="6437BA1E" w:rsidR="00957E9F" w:rsidRDefault="00957E9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8EC0A95" w14:textId="225ECF5F" w:rsidR="00957E9F" w:rsidRDefault="00957E9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A462FCD" w14:textId="77777777" w:rsidR="00957E9F" w:rsidRDefault="00957E9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5302DF8" w14:textId="015A8542" w:rsidR="00DE77D6" w:rsidRDefault="00DE77D6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8B6EBFA" w14:textId="1213CD83" w:rsidR="00DE77D6" w:rsidRDefault="00DE77D6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CBFCEF8" w14:textId="0573B24D" w:rsidR="00E00CF1" w:rsidRDefault="00E00CF1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53B5F95" w14:textId="733E0BB0" w:rsidR="00DE77D6" w:rsidRDefault="00416E5B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ab/>
      </w:r>
      <w:r w:rsidR="00DE77D6">
        <w:rPr>
          <w:rFonts w:cstheme="minorHAnsi"/>
          <w:b/>
          <w:bCs/>
        </w:rPr>
        <w:t xml:space="preserve">                                                                                   ZAŁĄCZNIK NUMER 2</w:t>
      </w:r>
      <w:r w:rsidR="00DE77D6" w:rsidRPr="00863A1A">
        <w:rPr>
          <w:rFonts w:cstheme="minorHAnsi"/>
          <w:b/>
          <w:bCs/>
        </w:rPr>
        <w:t xml:space="preserve"> DO ZAPYTANIA OFERTOWEGO</w:t>
      </w:r>
    </w:p>
    <w:p w14:paraId="2E534DC2" w14:textId="77777777" w:rsidR="000D7890" w:rsidRPr="00863A1A" w:rsidRDefault="000D7890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1CEB0E5" w14:textId="77777777" w:rsidR="00DE77D6" w:rsidRPr="00863A1A" w:rsidRDefault="00DE77D6" w:rsidP="00DE77D6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  <w:r w:rsidRPr="003B01DB">
        <w:rPr>
          <w:rFonts w:cstheme="minorHAnsi"/>
          <w:b/>
          <w:bCs/>
          <w:u w:val="single"/>
        </w:rPr>
        <w:t>FORMULARZ OFERTY</w:t>
      </w:r>
    </w:p>
    <w:p w14:paraId="41650BE5" w14:textId="77777777" w:rsidR="00DE77D6" w:rsidRPr="00863A1A" w:rsidRDefault="00DE77D6" w:rsidP="00DE77D6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5947030" w14:textId="77777777" w:rsidR="00E6530F" w:rsidRPr="00863A1A" w:rsidRDefault="00E6530F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77777777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9FCF6BD" w14:textId="77777777" w:rsidR="00E6530F" w:rsidRPr="00C85A25" w:rsidRDefault="00E6530F" w:rsidP="00E6530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Pr="00863A1A" w:rsidRDefault="00E6530F" w:rsidP="00E6530F">
      <w:pPr>
        <w:keepNext/>
        <w:spacing w:after="6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0CE0616F" w14:textId="77777777" w:rsidR="00E6530F" w:rsidRDefault="00E6530F" w:rsidP="00E6530F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Pr="00863A1A">
        <w:rPr>
          <w:rFonts w:cstheme="minorHAnsi"/>
          <w:b/>
        </w:rPr>
        <w:t xml:space="preserve"> </w:t>
      </w:r>
    </w:p>
    <w:p w14:paraId="142984CF" w14:textId="77777777" w:rsidR="009B22AC" w:rsidRDefault="009B22AC" w:rsidP="009B22AC">
      <w:pPr>
        <w:keepNex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dostawę sprzętu komputerowego i multimedialnego oraz oprogramowania </w:t>
      </w:r>
    </w:p>
    <w:p w14:paraId="17D8AF00" w14:textId="77777777" w:rsidR="009B22AC" w:rsidRDefault="009B22AC" w:rsidP="009B22AC">
      <w:pPr>
        <w:keepNex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dla Pomorskiej Specjalnej Strefy Ekonomicznej sp. z o.o. z siedzibą w Gdańsku </w:t>
      </w:r>
    </w:p>
    <w:p w14:paraId="6EBE5682" w14:textId="77777777" w:rsidR="009B22AC" w:rsidRPr="00602E9E" w:rsidRDefault="009B22AC" w:rsidP="009B22AC">
      <w:pPr>
        <w:jc w:val="center"/>
        <w:rPr>
          <w:rFonts w:ascii="CIDFont+F3" w:hAnsi="CIDFont+F3"/>
          <w:b/>
          <w:bCs/>
          <w:lang w:eastAsia="pl-PL"/>
        </w:rPr>
      </w:pPr>
      <w:r w:rsidRPr="00CB579A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Pr="00602E9E">
        <w:rPr>
          <w:rFonts w:ascii="CIDFont+F3" w:hAnsi="CIDFont+F3"/>
          <w:b/>
          <w:bCs/>
          <w:lang w:eastAsia="pl-PL"/>
        </w:rPr>
        <w:t>DOP.260.</w:t>
      </w:r>
      <w:r>
        <w:rPr>
          <w:rFonts w:ascii="CIDFont+F3" w:hAnsi="CIDFont+F3"/>
          <w:b/>
          <w:bCs/>
          <w:lang w:eastAsia="pl-PL"/>
        </w:rPr>
        <w:t>8</w:t>
      </w:r>
      <w:r w:rsidRPr="00602E9E">
        <w:rPr>
          <w:rFonts w:ascii="CIDFont+F3" w:hAnsi="CIDFont+F3"/>
          <w:b/>
          <w:bCs/>
          <w:lang w:eastAsia="pl-PL"/>
        </w:rPr>
        <w:t>.1.202</w:t>
      </w:r>
      <w:r>
        <w:rPr>
          <w:rFonts w:ascii="CIDFont+F3" w:hAnsi="CIDFont+F3"/>
          <w:b/>
          <w:bCs/>
          <w:lang w:eastAsia="pl-PL"/>
        </w:rPr>
        <w:t>3</w:t>
      </w:r>
      <w:r w:rsidRPr="00602E9E">
        <w:rPr>
          <w:rFonts w:ascii="CIDFont+F3" w:hAnsi="CIDFont+F3"/>
          <w:b/>
          <w:bCs/>
          <w:lang w:eastAsia="pl-PL"/>
        </w:rPr>
        <w:t>.</w:t>
      </w:r>
      <w:r>
        <w:rPr>
          <w:rFonts w:ascii="CIDFont+F3" w:hAnsi="CIDFont+F3"/>
          <w:b/>
          <w:bCs/>
          <w:lang w:eastAsia="pl-PL"/>
        </w:rPr>
        <w:t>DB</w:t>
      </w:r>
    </w:p>
    <w:p w14:paraId="71491F01" w14:textId="1F68B08D" w:rsidR="00E6530F" w:rsidRDefault="00E6530F" w:rsidP="00416E5B">
      <w:pPr>
        <w:keepNext/>
        <w:rPr>
          <w:rFonts w:cstheme="minorHAnsi"/>
          <w:b/>
        </w:rPr>
      </w:pPr>
    </w:p>
    <w:p w14:paraId="1D376A05" w14:textId="77777777" w:rsidR="00E6530F" w:rsidRPr="00863A1A" w:rsidRDefault="00E6530F" w:rsidP="00E6530F">
      <w:pPr>
        <w:jc w:val="center"/>
        <w:rPr>
          <w:rFonts w:eastAsia="WenQuanYi Micro Hei" w:cstheme="minorHAnsi"/>
          <w:b/>
          <w:kern w:val="1"/>
          <w:lang w:eastAsia="zh-CN" w:bidi="hi-IN"/>
        </w:rPr>
      </w:pPr>
    </w:p>
    <w:p w14:paraId="71EAF0A5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1B747F48" w14:textId="77777777" w:rsidR="00E6530F" w:rsidRPr="00863A1A" w:rsidRDefault="00E6530F" w:rsidP="00E6530F">
      <w:pPr>
        <w:rPr>
          <w:rFonts w:cstheme="minorHAnsi"/>
          <w:i/>
          <w:iCs/>
        </w:rPr>
      </w:pPr>
    </w:p>
    <w:p w14:paraId="5F43AB92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4219E5A4" w14:textId="77777777" w:rsidR="00E6530F" w:rsidRPr="00863A1A" w:rsidRDefault="00E6530F" w:rsidP="00E6530F">
      <w:pPr>
        <w:keepNext/>
        <w:spacing w:line="360" w:lineRule="auto"/>
        <w:jc w:val="center"/>
        <w:rPr>
          <w:rFonts w:cstheme="minorHAnsi"/>
        </w:rPr>
      </w:pPr>
    </w:p>
    <w:p w14:paraId="768BAA1A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709AC5E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792674FA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53628B10" w14:textId="77777777" w:rsidR="00E6530F" w:rsidRDefault="00E6530F" w:rsidP="00E6530F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067DC28D" w14:textId="77777777" w:rsidR="00E6530F" w:rsidRDefault="00E6530F" w:rsidP="00E6530F">
      <w:pPr>
        <w:rPr>
          <w:rFonts w:cstheme="minorHAnsi"/>
        </w:rPr>
      </w:pP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77777777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40CD78D7" w14:textId="2C841929" w:rsidR="009635A2" w:rsidRDefault="0073238A" w:rsidP="0073238A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 wykonanie przedmiotu zamówienia (zapytania ofertowego) za</w:t>
      </w:r>
      <w:r w:rsidR="009635A2">
        <w:rPr>
          <w:rFonts w:asciiTheme="minorHAnsi" w:hAnsiTheme="minorHAnsi" w:cstheme="minorHAnsi"/>
        </w:rPr>
        <w:t xml:space="preserve"> łączną cenę</w:t>
      </w:r>
      <w:r>
        <w:rPr>
          <w:rFonts w:asciiTheme="minorHAnsi" w:hAnsiTheme="minorHAnsi" w:cstheme="minorHAnsi"/>
        </w:rPr>
        <w:t xml:space="preserve">: </w:t>
      </w:r>
    </w:p>
    <w:p w14:paraId="62C6135B" w14:textId="77777777" w:rsidR="000B2EE4" w:rsidRDefault="000B2EE4" w:rsidP="0073238A">
      <w:pPr>
        <w:pStyle w:val="Tekstpodstawowy"/>
        <w:rPr>
          <w:rFonts w:asciiTheme="minorHAnsi" w:hAnsiTheme="minorHAnsi" w:cstheme="minorHAnsi"/>
        </w:rPr>
      </w:pPr>
    </w:p>
    <w:p w14:paraId="6A9879A5" w14:textId="2F7040CD" w:rsidR="0073238A" w:rsidRDefault="009635A2" w:rsidP="0073238A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 brutto.</w:t>
      </w:r>
    </w:p>
    <w:p w14:paraId="7E03DB48" w14:textId="77777777" w:rsidR="0073238A" w:rsidRDefault="0073238A" w:rsidP="0073238A">
      <w:pPr>
        <w:jc w:val="both"/>
        <w:rPr>
          <w:rFonts w:cstheme="minorHAnsi"/>
        </w:rPr>
      </w:pPr>
    </w:p>
    <w:p w14:paraId="75006771" w14:textId="77777777" w:rsidR="0073238A" w:rsidRDefault="0073238A" w:rsidP="0073238A">
      <w:pPr>
        <w:jc w:val="both"/>
        <w:rPr>
          <w:rFonts w:cstheme="minorHAnsi"/>
        </w:rPr>
      </w:pPr>
      <w:r>
        <w:rPr>
          <w:rFonts w:cstheme="minorHAnsi"/>
        </w:rPr>
        <w:t>*Cena musi obejmować:</w:t>
      </w:r>
    </w:p>
    <w:p w14:paraId="2B8D57DB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>
        <w:rPr>
          <w:rFonts w:cstheme="minorHAnsi"/>
          <w:color w:val="000000"/>
        </w:rPr>
        <w:t xml:space="preserve">wszystkie koszty niezbędne </w:t>
      </w:r>
      <w:r>
        <w:rPr>
          <w:rFonts w:cstheme="minorHAnsi"/>
          <w:color w:val="000000"/>
        </w:rPr>
        <w:br/>
        <w:t>do prawidłowej realizacji przedmiotu zamówienia</w:t>
      </w:r>
      <w:r>
        <w:rPr>
          <w:rFonts w:cstheme="minorHAnsi"/>
        </w:rPr>
        <w:t>).</w:t>
      </w:r>
    </w:p>
    <w:p w14:paraId="6870457F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>
        <w:rPr>
          <w:rFonts w:cstheme="minorHAnsi"/>
        </w:rPr>
        <w:t>podatek VAT.</w:t>
      </w:r>
    </w:p>
    <w:p w14:paraId="45D1BDFB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7220ED" w14:textId="61FF01BF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0C579B40" w14:textId="17223FA9" w:rsidR="007777AB" w:rsidRPr="00A34456" w:rsidRDefault="00615F39" w:rsidP="007777AB">
      <w:pPr>
        <w:tabs>
          <w:tab w:val="left" w:pos="284"/>
          <w:tab w:val="left" w:pos="552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 dni</w:t>
      </w:r>
      <w:r w:rsidR="007777AB" w:rsidRPr="009635A2">
        <w:rPr>
          <w:rFonts w:asciiTheme="minorHAnsi" w:hAnsiTheme="minorHAnsi" w:cstheme="minorHAnsi"/>
          <w:b/>
        </w:rPr>
        <w:t xml:space="preserve"> od dnia zawarcia umowy.</w:t>
      </w:r>
      <w:r w:rsidR="007777AB">
        <w:rPr>
          <w:rFonts w:asciiTheme="minorHAnsi" w:hAnsiTheme="minorHAnsi" w:cstheme="minorHAnsi"/>
          <w:b/>
        </w:rPr>
        <w:t xml:space="preserve"> </w:t>
      </w:r>
    </w:p>
    <w:p w14:paraId="0EF2F70C" w14:textId="77777777" w:rsidR="007777AB" w:rsidRPr="0087704E" w:rsidRDefault="007777AB" w:rsidP="00E6530F">
      <w:pPr>
        <w:tabs>
          <w:tab w:val="left" w:pos="708"/>
          <w:tab w:val="left" w:pos="5529"/>
        </w:tabs>
        <w:jc w:val="both"/>
        <w:rPr>
          <w:rFonts w:cstheme="minorHAnsi"/>
          <w:u w:val="single"/>
        </w:rPr>
      </w:pPr>
    </w:p>
    <w:p w14:paraId="08DB1647" w14:textId="77777777" w:rsidR="00E6530F" w:rsidRPr="001C3305" w:rsidRDefault="00E6530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332F9494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2369DDA1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20CBD6DF" w14:textId="77777777" w:rsidR="00B5764D" w:rsidRDefault="00B5764D" w:rsidP="00B5764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5764D">
        <w:rPr>
          <w:rFonts w:cstheme="minorHAnsi"/>
        </w:rPr>
        <w:t xml:space="preserve">zapoznałem się z zapytaniem ofertowym – numer sprawy: </w:t>
      </w:r>
      <w:r w:rsidRPr="00B5764D">
        <w:rPr>
          <w:rFonts w:ascii="CIDFont+F3" w:hAnsi="CIDFont+F3"/>
          <w:b/>
          <w:bCs/>
          <w:lang w:eastAsia="pl-PL"/>
        </w:rPr>
        <w:t>DOP.260.8.1.2023.DB</w:t>
      </w:r>
      <w:r w:rsidRPr="00B5764D">
        <w:rPr>
          <w:rFonts w:ascii="CIDFont+F3" w:hAnsi="CIDFont+F3"/>
          <w:lang w:eastAsia="pl-PL"/>
        </w:rPr>
        <w:t xml:space="preserve"> </w:t>
      </w:r>
      <w:r w:rsidRPr="00B5764D">
        <w:rPr>
          <w:rFonts w:cstheme="minorHAnsi"/>
        </w:rPr>
        <w:t xml:space="preserve">(w tym – opisem przedmiotu zamówienia) i nie wnoszę do niego zastrzeżeń; </w:t>
      </w:r>
    </w:p>
    <w:p w14:paraId="5370BA68" w14:textId="77777777" w:rsidR="00B5764D" w:rsidRDefault="00E6530F" w:rsidP="00B5764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5764D">
        <w:rPr>
          <w:rFonts w:cstheme="minorHAnsi"/>
        </w:rPr>
        <w:t>jestem związany ofertą przez okres 60 (słownie: sześćdziesięciu) dni od upływu terminu składania ofert;</w:t>
      </w:r>
    </w:p>
    <w:p w14:paraId="1BF75E65" w14:textId="4EE8C8EB" w:rsidR="00E6530F" w:rsidRPr="00B5764D" w:rsidRDefault="00E6530F" w:rsidP="00B5764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5764D">
        <w:rPr>
          <w:rFonts w:cstheme="minorHAnsi"/>
        </w:rPr>
        <w:t>zobowiązuję się do podpisania umowy o treści uzgodnionej z Zamawiającym.</w:t>
      </w: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4BD21F98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712D5F9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08A79471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1FF66481" w14:textId="77777777" w:rsidR="00E6530F" w:rsidRPr="00863A1A" w:rsidRDefault="00E6530F" w:rsidP="00E6530F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8488CD2" w14:textId="77777777" w:rsidR="00E6530F" w:rsidRDefault="00E6530F" w:rsidP="00E6530F">
      <w:pPr>
        <w:jc w:val="right"/>
        <w:rPr>
          <w:rFonts w:cstheme="minorHAnsi"/>
          <w:szCs w:val="20"/>
        </w:rPr>
      </w:pPr>
    </w:p>
    <w:p w14:paraId="724F3EC2" w14:textId="4CDAD7D4" w:rsidR="00E6530F" w:rsidRDefault="00E6530F" w:rsidP="00E6530F">
      <w:pPr>
        <w:jc w:val="right"/>
        <w:rPr>
          <w:rFonts w:cstheme="minorHAnsi"/>
          <w:szCs w:val="20"/>
        </w:rPr>
      </w:pPr>
    </w:p>
    <w:p w14:paraId="0296BD61" w14:textId="6BEBF226" w:rsidR="000D7890" w:rsidRDefault="000D7890" w:rsidP="00E6530F">
      <w:pPr>
        <w:jc w:val="right"/>
        <w:rPr>
          <w:rFonts w:cstheme="minorHAnsi"/>
          <w:szCs w:val="20"/>
        </w:rPr>
      </w:pPr>
    </w:p>
    <w:p w14:paraId="55B599B0" w14:textId="77777777" w:rsidR="000D7890" w:rsidRPr="00863A1A" w:rsidRDefault="000D7890" w:rsidP="00E6530F">
      <w:pPr>
        <w:jc w:val="right"/>
        <w:rPr>
          <w:rFonts w:cstheme="minorHAnsi"/>
          <w:szCs w:val="20"/>
        </w:rPr>
      </w:pPr>
    </w:p>
    <w:p w14:paraId="65279CF3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BBCF583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B237742" w14:textId="77777777" w:rsidR="00E6530F" w:rsidRDefault="00E6530F" w:rsidP="00E6530F">
      <w:pPr>
        <w:tabs>
          <w:tab w:val="left" w:pos="5529"/>
        </w:tabs>
        <w:rPr>
          <w:rFonts w:cstheme="minorHAnsi"/>
          <w:b/>
          <w:bCs/>
        </w:rPr>
      </w:pPr>
    </w:p>
    <w:p w14:paraId="409B12AA" w14:textId="1E2B9386" w:rsidR="00E6530F" w:rsidRPr="00110495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3B44CE9D" w14:textId="77777777" w:rsidR="00110495" w:rsidRDefault="001D7C16" w:rsidP="00E6530F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</w:t>
      </w:r>
    </w:p>
    <w:p w14:paraId="792101D9" w14:textId="77777777" w:rsidR="0073238A" w:rsidRDefault="001D7C16" w:rsidP="00110495">
      <w:pPr>
        <w:tabs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6989D6C9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1935293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4BFEDD2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C2231D7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478F50B" w14:textId="47FF543B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94F4815" w14:textId="77777777" w:rsidR="00204895" w:rsidRDefault="00204895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7A123DF5" w14:textId="32D5C57D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E060A00" w14:textId="77777777" w:rsidR="000D7890" w:rsidRDefault="000D7890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827DE6C" w14:textId="5D82B2CD" w:rsidR="00E6530F" w:rsidRPr="00863A1A" w:rsidRDefault="001D7C16" w:rsidP="00110495">
      <w:pPr>
        <w:tabs>
          <w:tab w:val="left" w:pos="5529"/>
        </w:tabs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lastRenderedPageBreak/>
        <w:t xml:space="preserve">     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64D4CF30" w14:textId="77777777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4A8B2EE" w14:textId="77777777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C8CA6D5" w14:textId="76E52A67" w:rsidR="00E6530F" w:rsidRDefault="00E6530F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5098985E" w14:textId="091A3E2B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ECFC04D" w14:textId="13112B2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AE90BCD" w14:textId="77777777" w:rsidR="00E6530F" w:rsidRPr="005718E1" w:rsidRDefault="00E6530F" w:rsidP="00E6530F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697689D1" w14:textId="4B26EA7A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2EFE3758" w14:textId="77777777" w:rsidR="00110495" w:rsidRPr="005718E1" w:rsidRDefault="00110495" w:rsidP="00E6530F">
      <w:pPr>
        <w:rPr>
          <w:rFonts w:cstheme="minorHAnsi"/>
          <w:bCs/>
          <w:kern w:val="1"/>
          <w:sz w:val="20"/>
          <w:szCs w:val="20"/>
        </w:rPr>
      </w:pPr>
    </w:p>
    <w:p w14:paraId="20C3A378" w14:textId="26075593" w:rsidR="00FD3E36" w:rsidRPr="0087704E" w:rsidRDefault="00E6530F" w:rsidP="00FD3E36">
      <w:pPr>
        <w:rPr>
          <w:rFonts w:ascii="CIDFont+F3" w:hAnsi="CIDFont+F3"/>
          <w:b/>
          <w:bCs/>
          <w:lang w:eastAsia="pl-PL"/>
        </w:rPr>
      </w:pPr>
      <w:r w:rsidRPr="00FD3E36">
        <w:rPr>
          <w:rFonts w:cstheme="minorHAnsi"/>
          <w:b/>
          <w:bCs/>
          <w:kern w:val="1"/>
        </w:rPr>
        <w:t xml:space="preserve">numer sprawy: </w:t>
      </w:r>
      <w:r w:rsidR="00FD3E36" w:rsidRPr="0087704E">
        <w:rPr>
          <w:rFonts w:ascii="CIDFont+F3" w:hAnsi="CIDFont+F3"/>
          <w:b/>
          <w:bCs/>
          <w:lang w:eastAsia="pl-PL"/>
        </w:rPr>
        <w:t>DOP.260.</w:t>
      </w:r>
      <w:r w:rsidR="00F956CB">
        <w:rPr>
          <w:rFonts w:ascii="CIDFont+F3" w:hAnsi="CIDFont+F3"/>
          <w:b/>
          <w:bCs/>
          <w:lang w:eastAsia="pl-PL"/>
        </w:rPr>
        <w:t>8</w:t>
      </w:r>
      <w:r w:rsidR="00FD3E36" w:rsidRPr="0087704E">
        <w:rPr>
          <w:rFonts w:ascii="CIDFont+F3" w:hAnsi="CIDFont+F3"/>
          <w:b/>
          <w:bCs/>
          <w:lang w:eastAsia="pl-PL"/>
        </w:rPr>
        <w:t>.1.202</w:t>
      </w:r>
      <w:r w:rsidR="00F956CB">
        <w:rPr>
          <w:rFonts w:ascii="CIDFont+F3" w:hAnsi="CIDFont+F3"/>
          <w:b/>
          <w:bCs/>
          <w:lang w:eastAsia="pl-PL"/>
        </w:rPr>
        <w:t>3</w:t>
      </w:r>
      <w:r w:rsidR="00FD3E36" w:rsidRPr="0087704E">
        <w:rPr>
          <w:rFonts w:ascii="CIDFont+F3" w:hAnsi="CIDFont+F3"/>
          <w:b/>
          <w:bCs/>
          <w:lang w:eastAsia="pl-PL"/>
        </w:rPr>
        <w:t>.</w:t>
      </w:r>
      <w:r w:rsidR="00F956CB">
        <w:rPr>
          <w:rFonts w:ascii="CIDFont+F3" w:hAnsi="CIDFont+F3"/>
          <w:b/>
          <w:bCs/>
          <w:lang w:eastAsia="pl-PL"/>
        </w:rPr>
        <w:t>DB</w:t>
      </w:r>
    </w:p>
    <w:p w14:paraId="039208AC" w14:textId="063A0BF5" w:rsidR="00E6530F" w:rsidRPr="00863A1A" w:rsidRDefault="00E6530F" w:rsidP="00E6530F">
      <w:pPr>
        <w:keepNext/>
        <w:rPr>
          <w:rFonts w:cstheme="minorHAnsi"/>
          <w:b/>
        </w:rPr>
      </w:pPr>
    </w:p>
    <w:p w14:paraId="0C31263A" w14:textId="5826469A" w:rsidR="00F92939" w:rsidRPr="00F92939" w:rsidRDefault="008F26A7" w:rsidP="0087704E">
      <w:pPr>
        <w:keepNext/>
        <w:jc w:val="both"/>
        <w:rPr>
          <w:rFonts w:cstheme="minorHAnsi"/>
          <w:b/>
          <w:bCs/>
          <w:kern w:val="1"/>
        </w:rPr>
      </w:pPr>
      <w:r w:rsidRPr="0087704E">
        <w:rPr>
          <w:rFonts w:cstheme="minorHAnsi"/>
          <w:b/>
          <w:bCs/>
        </w:rPr>
        <w:t>Wycena przedmiotu zamówienia</w:t>
      </w:r>
      <w:r w:rsidRPr="00F92939">
        <w:rPr>
          <w:rFonts w:cstheme="minorHAnsi"/>
          <w:b/>
          <w:bCs/>
        </w:rPr>
        <w:t xml:space="preserve"> </w:t>
      </w:r>
      <w:r w:rsidR="00F92939" w:rsidRPr="0087704E">
        <w:rPr>
          <w:rFonts w:cstheme="minorHAnsi"/>
          <w:b/>
          <w:bCs/>
        </w:rPr>
        <w:t>na</w:t>
      </w:r>
      <w:r w:rsidRPr="0087704E">
        <w:rPr>
          <w:rFonts w:cstheme="minorHAnsi"/>
          <w:b/>
          <w:bCs/>
        </w:rPr>
        <w:t xml:space="preserve">: </w:t>
      </w:r>
      <w:r w:rsidR="00F92939" w:rsidRPr="00F92939">
        <w:rPr>
          <w:rFonts w:cstheme="minorHAnsi"/>
          <w:b/>
          <w:bCs/>
        </w:rPr>
        <w:t>dostawę sprzętu komputerowego i multimedialnego oraz oprogramowania</w:t>
      </w:r>
      <w:r w:rsidR="00F92939">
        <w:rPr>
          <w:rFonts w:cstheme="minorHAnsi"/>
          <w:b/>
          <w:bCs/>
        </w:rPr>
        <w:t xml:space="preserve"> </w:t>
      </w:r>
      <w:r w:rsidR="00F92939" w:rsidRPr="00F92939">
        <w:rPr>
          <w:rFonts w:cstheme="minorHAnsi"/>
          <w:b/>
          <w:bCs/>
        </w:rPr>
        <w:t xml:space="preserve">dla Pomorskiej Specjalnej Strefy Ekonomicznej sp. z o.o. z siedzibą w Gdańsku </w:t>
      </w:r>
    </w:p>
    <w:p w14:paraId="62809B0A" w14:textId="3E0BD687" w:rsidR="008F26A7" w:rsidRDefault="008F26A7" w:rsidP="008F26A7">
      <w:pPr>
        <w:jc w:val="both"/>
        <w:rPr>
          <w:rFonts w:cstheme="minorHAnsi"/>
          <w:b/>
        </w:rPr>
      </w:pPr>
    </w:p>
    <w:p w14:paraId="6731CA57" w14:textId="77777777" w:rsidR="008B71DF" w:rsidRDefault="008B71DF" w:rsidP="008F26A7">
      <w:pPr>
        <w:jc w:val="both"/>
        <w:rPr>
          <w:rFonts w:cstheme="minorHAnsi"/>
          <w:b/>
        </w:rPr>
      </w:pPr>
    </w:p>
    <w:p w14:paraId="401B82A4" w14:textId="7A6F950E" w:rsidR="00110495" w:rsidRDefault="00110495" w:rsidP="00E6530F">
      <w:pPr>
        <w:jc w:val="center"/>
      </w:pPr>
    </w:p>
    <w:tbl>
      <w:tblPr>
        <w:tblW w:w="9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4356"/>
        <w:gridCol w:w="1599"/>
        <w:gridCol w:w="1631"/>
        <w:gridCol w:w="1601"/>
      </w:tblGrid>
      <w:tr w:rsidR="00DD1ACD" w:rsidRPr="003C376B" w14:paraId="0349A1FB" w14:textId="77777777" w:rsidTr="00F166B5">
        <w:trPr>
          <w:trHeight w:val="307"/>
        </w:trPr>
        <w:tc>
          <w:tcPr>
            <w:tcW w:w="646" w:type="dxa"/>
            <w:vMerge w:val="restart"/>
            <w:shd w:val="clear" w:color="auto" w:fill="auto"/>
          </w:tcPr>
          <w:p w14:paraId="29C4001D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704E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56" w:type="dxa"/>
            <w:vMerge w:val="restart"/>
            <w:shd w:val="clear" w:color="auto" w:fill="auto"/>
          </w:tcPr>
          <w:p w14:paraId="5F45196C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704E">
              <w:rPr>
                <w:rFonts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9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CBDE3F3" w14:textId="45917912" w:rsidR="00DD1ACD" w:rsidRPr="0087704E" w:rsidRDefault="00DD1ACD" w:rsidP="00947FC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5102F" w14:textId="0C2A3F11" w:rsidR="00DD1ACD" w:rsidRPr="0087704E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PLN</w:t>
            </w:r>
          </w:p>
        </w:tc>
        <w:tc>
          <w:tcPr>
            <w:tcW w:w="160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322887" w14:textId="6F8D6B4C" w:rsidR="00DD1ACD" w:rsidRPr="0087704E" w:rsidRDefault="00DD1ACD" w:rsidP="0087704E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1ACD" w:rsidRPr="003C376B" w14:paraId="271AC110" w14:textId="77777777" w:rsidTr="00F166B5">
        <w:trPr>
          <w:trHeight w:val="528"/>
        </w:trPr>
        <w:tc>
          <w:tcPr>
            <w:tcW w:w="646" w:type="dxa"/>
            <w:vMerge/>
            <w:shd w:val="clear" w:color="auto" w:fill="auto"/>
          </w:tcPr>
          <w:p w14:paraId="5EDC3D6A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vMerge/>
            <w:shd w:val="clear" w:color="auto" w:fill="auto"/>
          </w:tcPr>
          <w:p w14:paraId="422CE785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14:paraId="4FBAB541" w14:textId="477D51C0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proofErr w:type="spellStart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proofErr w:type="spellEnd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</w:tcPr>
          <w:p w14:paraId="48C85395" w14:textId="40A4D9A0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>Podatek</w:t>
            </w:r>
            <w:proofErr w:type="spellEnd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 VAT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auto"/>
          </w:tcPr>
          <w:p w14:paraId="483B5438" w14:textId="0C9550A2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proofErr w:type="spellStart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proofErr w:type="spellEnd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43CA7" w14:paraId="5C72DEF1" w14:textId="77777777" w:rsidTr="00F166B5">
        <w:trPr>
          <w:trHeight w:val="654"/>
        </w:trPr>
        <w:tc>
          <w:tcPr>
            <w:tcW w:w="646" w:type="dxa"/>
            <w:shd w:val="clear" w:color="auto" w:fill="auto"/>
          </w:tcPr>
          <w:p w14:paraId="428DDC63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3AD7D2FB" w14:textId="1F5A3819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shd w:val="clear" w:color="auto" w:fill="auto"/>
          </w:tcPr>
          <w:p w14:paraId="52622D0E" w14:textId="21724CDF" w:rsidR="00E00CF1" w:rsidRPr="00FE7AB2" w:rsidRDefault="00FE7AB2" w:rsidP="00FE7AB2">
            <w:p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E7AB2">
              <w:rPr>
                <w:rFonts w:asciiTheme="minorHAnsi" w:hAnsiTheme="minorHAnsi" w:cstheme="minorHAnsi"/>
                <w:b/>
                <w:bCs/>
                <w:u w:val="single"/>
              </w:rPr>
              <w:t xml:space="preserve">Notebook biznesowy </w:t>
            </w:r>
            <w:proofErr w:type="spellStart"/>
            <w:r w:rsidRPr="00FE7AB2">
              <w:rPr>
                <w:rFonts w:asciiTheme="minorHAnsi" w:hAnsiTheme="minorHAnsi" w:cstheme="minorHAnsi"/>
                <w:b/>
                <w:bCs/>
                <w:u w:val="single"/>
              </w:rPr>
              <w:t>Latitude</w:t>
            </w:r>
            <w:proofErr w:type="spellEnd"/>
            <w:r w:rsidRPr="00FE7AB2">
              <w:rPr>
                <w:rFonts w:asciiTheme="minorHAnsi" w:hAnsiTheme="minorHAnsi" w:cstheme="minorHAnsi"/>
                <w:b/>
                <w:bCs/>
                <w:u w:val="single"/>
              </w:rPr>
              <w:t xml:space="preserve"> 5420, </w:t>
            </w:r>
            <w:r w:rsidR="004B305D">
              <w:rPr>
                <w:rFonts w:asciiTheme="minorHAnsi" w:hAnsiTheme="minorHAnsi" w:cstheme="minorHAnsi"/>
                <w:b/>
                <w:bCs/>
                <w:u w:val="single"/>
              </w:rPr>
              <w:br/>
            </w:r>
            <w:r w:rsidRPr="00FE7AB2">
              <w:rPr>
                <w:rFonts w:asciiTheme="minorHAnsi" w:hAnsiTheme="minorHAnsi" w:cstheme="minorHAnsi"/>
                <w:b/>
                <w:bCs/>
                <w:u w:val="single"/>
              </w:rPr>
              <w:t>lub równoważny – 7 sztuk</w:t>
            </w:r>
          </w:p>
          <w:p w14:paraId="4591195D" w14:textId="1B67639B" w:rsidR="00E00CF1" w:rsidRPr="003250A6" w:rsidRDefault="00E00CF1" w:rsidP="00E00CF1">
            <w:pPr>
              <w:jc w:val="both"/>
              <w:rPr>
                <w:b/>
                <w:bCs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  <w:p w14:paraId="04C5B4E4" w14:textId="6326E9BA" w:rsidR="00643CA7" w:rsidRPr="005718E1" w:rsidRDefault="00643CA7" w:rsidP="00643CA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</w:tcPr>
          <w:p w14:paraId="2FB940CE" w14:textId="66E16BD2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14:paraId="70F7FE97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4EEEC4D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0CEC3326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40DD073D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3AC1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43E15DC" w14:textId="5AEC0D4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27BC" w14:textId="6C28B7BD" w:rsidR="001B07D7" w:rsidRPr="001B07D7" w:rsidRDefault="001B07D7" w:rsidP="001B07D7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B07D7">
              <w:rPr>
                <w:rFonts w:asciiTheme="minorHAnsi" w:hAnsiTheme="minorHAnsi" w:cstheme="minorHAnsi"/>
                <w:b/>
                <w:bCs/>
                <w:u w:val="single"/>
              </w:rPr>
              <w:t>Stacje dokujące Dell WD19, lub równoważn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e</w:t>
            </w:r>
            <w:r w:rsidRPr="001B07D7">
              <w:rPr>
                <w:rFonts w:asciiTheme="minorHAnsi" w:hAnsiTheme="minorHAnsi" w:cstheme="minorHAnsi"/>
                <w:b/>
                <w:bCs/>
                <w:u w:val="single"/>
              </w:rPr>
              <w:t xml:space="preserve"> – 7 sztuk</w:t>
            </w:r>
          </w:p>
          <w:p w14:paraId="5CCF8056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70E20C73" w14:textId="4958AD57" w:rsidR="00643CA7" w:rsidRPr="00C61D48" w:rsidRDefault="00E00CF1" w:rsidP="00643CA7">
            <w:pPr>
              <w:jc w:val="both"/>
              <w:rPr>
                <w:b/>
                <w:bCs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  <w:p w14:paraId="3CD99813" w14:textId="71C9CC0E" w:rsidR="00643CA7" w:rsidRPr="005718E1" w:rsidRDefault="00643CA7" w:rsidP="00643CA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F41D" w14:textId="5DB110E3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9C88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0D41D664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81A9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6B4E5316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C0B5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28E484C5" w14:textId="2FF05C54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A71A" w14:textId="7CAD2C14" w:rsidR="00F760B1" w:rsidRPr="00F760B1" w:rsidRDefault="00F760B1" w:rsidP="00F760B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760B1">
              <w:rPr>
                <w:rFonts w:asciiTheme="minorHAnsi" w:hAnsiTheme="minorHAnsi" w:cstheme="minorHAnsi"/>
                <w:b/>
                <w:bCs/>
                <w:u w:val="single"/>
              </w:rPr>
              <w:t xml:space="preserve">Monitor ekranowy Dell P2422H, 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br/>
            </w:r>
            <w:r w:rsidRPr="00F760B1">
              <w:rPr>
                <w:rFonts w:asciiTheme="minorHAnsi" w:hAnsiTheme="minorHAnsi" w:cstheme="minorHAnsi"/>
                <w:b/>
                <w:bCs/>
                <w:u w:val="single"/>
              </w:rPr>
              <w:t>lub równoważny – 5 sztuk</w:t>
            </w:r>
          </w:p>
          <w:p w14:paraId="32C79C42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2788C4BC" w14:textId="2EC25270" w:rsidR="00E00CF1" w:rsidRDefault="00E00CF1" w:rsidP="00E00CF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  <w:p w14:paraId="61C63788" w14:textId="1CE20505" w:rsidR="00643CA7" w:rsidRPr="005718E1" w:rsidRDefault="00643CA7" w:rsidP="00643CA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3E91" w14:textId="0C00EA0D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F235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04099135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4956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16974BBC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58C7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666B62FC" w14:textId="1C6C62D5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519A" w14:textId="44C1CA97" w:rsidR="00D66FC6" w:rsidRPr="00D66FC6" w:rsidRDefault="00D66FC6" w:rsidP="00D66FC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66FC6">
              <w:rPr>
                <w:rFonts w:asciiTheme="minorHAnsi" w:hAnsiTheme="minorHAnsi" w:cstheme="minorHAnsi"/>
                <w:b/>
                <w:bCs/>
                <w:u w:val="single"/>
              </w:rPr>
              <w:t xml:space="preserve">Monitor ekranowy Dell  P2722H, 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br/>
            </w:r>
            <w:r w:rsidRPr="00D66FC6">
              <w:rPr>
                <w:rFonts w:asciiTheme="minorHAnsi" w:hAnsiTheme="minorHAnsi" w:cstheme="minorHAnsi"/>
                <w:b/>
                <w:bCs/>
                <w:u w:val="single"/>
              </w:rPr>
              <w:t>lub równoważny – 1 sztuka</w:t>
            </w:r>
          </w:p>
          <w:p w14:paraId="0F6EDADA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2C3C2E13" w14:textId="2ACEA38E" w:rsidR="00E00CF1" w:rsidRPr="000F700F" w:rsidRDefault="00E00CF1" w:rsidP="00E00CF1">
            <w:pPr>
              <w:jc w:val="both"/>
              <w:rPr>
                <w:b/>
                <w:bCs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  <w:p w14:paraId="40C15429" w14:textId="6B64153E" w:rsidR="00643CA7" w:rsidRPr="005718E1" w:rsidRDefault="00643CA7" w:rsidP="00643CA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70FA" w14:textId="20608D79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F69E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4A49F665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E6938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0FEE3C50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81B7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1D959EF8" w14:textId="208139D6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D521" w14:textId="35F170F8" w:rsidR="00D66FC6" w:rsidRPr="00D66FC6" w:rsidRDefault="00D66FC6" w:rsidP="00D66FC6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66FC6">
              <w:rPr>
                <w:rFonts w:asciiTheme="minorHAnsi" w:hAnsiTheme="minorHAnsi" w:cstheme="minorHAnsi"/>
                <w:b/>
                <w:bCs/>
                <w:u w:val="single"/>
              </w:rPr>
              <w:t xml:space="preserve">Listwa dźwiękowa Dell — SB522A, 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br/>
            </w:r>
            <w:r w:rsidRPr="00D66FC6">
              <w:rPr>
                <w:rFonts w:asciiTheme="minorHAnsi" w:hAnsiTheme="minorHAnsi" w:cstheme="minorHAnsi"/>
                <w:b/>
                <w:bCs/>
                <w:u w:val="single"/>
              </w:rPr>
              <w:t>lub równoważna – 6 sztuk</w:t>
            </w:r>
          </w:p>
          <w:p w14:paraId="3F45F585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4101A01B" w14:textId="79E8CA5A" w:rsidR="00E00CF1" w:rsidRPr="009C3F26" w:rsidRDefault="00E00CF1" w:rsidP="00E00CF1">
            <w:pPr>
              <w:jc w:val="both"/>
              <w:rPr>
                <w:b/>
                <w:bCs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  <w:p w14:paraId="1000442C" w14:textId="1BED37E9" w:rsidR="00643CA7" w:rsidRPr="005718E1" w:rsidRDefault="00643CA7" w:rsidP="00643CA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08AC" w14:textId="7A3FDB9B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B3A2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EB11F25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D1B7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6A312480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5D91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6E56A7B9" w14:textId="288CBF51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E276" w14:textId="768CEAE7" w:rsidR="00D66FC6" w:rsidRPr="00D66FC6" w:rsidRDefault="00D66FC6" w:rsidP="00D66FC6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66FC6">
              <w:rPr>
                <w:rFonts w:asciiTheme="minorHAnsi" w:hAnsiTheme="minorHAnsi" w:cstheme="minorHAnsi"/>
                <w:b/>
                <w:bCs/>
                <w:u w:val="single"/>
              </w:rPr>
              <w:t xml:space="preserve">Drukarka HP </w:t>
            </w:r>
            <w:proofErr w:type="spellStart"/>
            <w:r w:rsidRPr="00D66FC6">
              <w:rPr>
                <w:rFonts w:asciiTheme="minorHAnsi" w:hAnsiTheme="minorHAnsi" w:cstheme="minorHAnsi"/>
                <w:b/>
                <w:bCs/>
                <w:u w:val="single"/>
              </w:rPr>
              <w:t>LaserJet</w:t>
            </w:r>
            <w:proofErr w:type="spellEnd"/>
            <w:r w:rsidRPr="00D66FC6">
              <w:rPr>
                <w:rFonts w:asciiTheme="minorHAnsi" w:hAnsiTheme="minorHAnsi" w:cstheme="minorHAnsi"/>
                <w:b/>
                <w:bCs/>
                <w:u w:val="single"/>
              </w:rPr>
              <w:t xml:space="preserve"> M110we, 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br/>
            </w:r>
            <w:r w:rsidRPr="00D66FC6">
              <w:rPr>
                <w:rFonts w:asciiTheme="minorHAnsi" w:hAnsiTheme="minorHAnsi" w:cstheme="minorHAnsi"/>
                <w:b/>
                <w:bCs/>
                <w:u w:val="single"/>
              </w:rPr>
              <w:t>lub równoważna – 1 sztuka</w:t>
            </w:r>
          </w:p>
          <w:p w14:paraId="590DCCE6" w14:textId="75A32C70" w:rsidR="00643CA7" w:rsidRDefault="00643CA7" w:rsidP="00643CA7">
            <w:pPr>
              <w:jc w:val="both"/>
              <w:rPr>
                <w:b/>
                <w:bCs/>
              </w:rPr>
            </w:pPr>
          </w:p>
          <w:p w14:paraId="1509C6F8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0FECC9EA" w14:textId="3322DD8E" w:rsidR="00E00CF1" w:rsidRPr="009C3F26" w:rsidRDefault="00E00CF1" w:rsidP="00E00CF1">
            <w:pPr>
              <w:jc w:val="both"/>
              <w:rPr>
                <w:b/>
                <w:bCs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  <w:p w14:paraId="0D6D453E" w14:textId="043B7234" w:rsidR="00643CA7" w:rsidRPr="005718E1" w:rsidRDefault="00643CA7" w:rsidP="00643CA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17B1" w14:textId="391EF39E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B5AB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50914F31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DE1E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7CA38D6A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9B67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</w:p>
          <w:p w14:paraId="17E4E665" w14:textId="4213F8EE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1146C" w14:textId="322390D2" w:rsidR="00D66FC6" w:rsidRPr="00D66FC6" w:rsidRDefault="00D66FC6" w:rsidP="00D66FC6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66FC6">
              <w:rPr>
                <w:rFonts w:asciiTheme="minorHAnsi" w:hAnsiTheme="minorHAnsi" w:cstheme="minorHAnsi"/>
                <w:b/>
                <w:bCs/>
                <w:u w:val="single"/>
              </w:rPr>
              <w:t xml:space="preserve">Toner HP 142A Oryginalny (W1420A), </w:t>
            </w:r>
            <w:r w:rsidR="009E750D">
              <w:rPr>
                <w:rFonts w:asciiTheme="minorHAnsi" w:hAnsiTheme="minorHAnsi" w:cstheme="minorHAnsi"/>
                <w:b/>
                <w:bCs/>
                <w:u w:val="single"/>
              </w:rPr>
              <w:br/>
            </w:r>
            <w:r w:rsidRPr="00D66FC6">
              <w:rPr>
                <w:rFonts w:asciiTheme="minorHAnsi" w:hAnsiTheme="minorHAnsi" w:cstheme="minorHAnsi"/>
                <w:b/>
                <w:bCs/>
                <w:u w:val="single"/>
              </w:rPr>
              <w:t>lub równoważny (posiadający pisemną akceptację na zastosowanie ze strony producenta urządzenia) – 2 sztuki</w:t>
            </w:r>
          </w:p>
          <w:p w14:paraId="40FBE318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01AE2775" w14:textId="1A43F95F" w:rsidR="00E00CF1" w:rsidRDefault="00E00CF1" w:rsidP="00E00CF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  <w:p w14:paraId="436767B0" w14:textId="66ADBE02" w:rsidR="00643CA7" w:rsidRPr="005718E1" w:rsidRDefault="00643CA7" w:rsidP="00643CA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B136" w14:textId="0BEFE399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627F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1BE781F9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1ED26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6ABA219A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116A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14:paraId="05B54AED" w14:textId="575DCC22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0FF7" w14:textId="2FD72498" w:rsidR="00F166B5" w:rsidRPr="00F166B5" w:rsidRDefault="00F166B5" w:rsidP="00F166B5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F166B5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Microsoft Surface Pro 9, </w:t>
            </w:r>
            <w:proofErr w:type="spellStart"/>
            <w:r w:rsidRPr="00F166B5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lub</w:t>
            </w:r>
            <w:proofErr w:type="spellEnd"/>
            <w:r w:rsidRPr="00F166B5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F166B5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równoważny</w:t>
            </w:r>
            <w:proofErr w:type="spellEnd"/>
            <w:r w:rsidRPr="00F166B5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br/>
            </w:r>
            <w:r w:rsidRPr="00F166B5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– 1 </w:t>
            </w:r>
            <w:proofErr w:type="spellStart"/>
            <w:r w:rsidRPr="00F166B5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sztuka</w:t>
            </w:r>
            <w:proofErr w:type="spellEnd"/>
          </w:p>
          <w:p w14:paraId="5819B6B3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3CB0084D" w14:textId="6D82CFD0" w:rsidR="00E00CF1" w:rsidRDefault="00E00CF1" w:rsidP="00E00CF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  <w:p w14:paraId="17081D2C" w14:textId="6F2C4F88" w:rsidR="00643CA7" w:rsidRPr="005718E1" w:rsidRDefault="00643CA7" w:rsidP="00643CA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E7DE" w14:textId="3CD2C2EB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030C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33C89D35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B66C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59ED9395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B5D6" w14:textId="19BF693F" w:rsidR="00643CA7" w:rsidRDefault="00643CA7" w:rsidP="007133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14:paraId="33CEBE0A" w14:textId="77777777" w:rsidR="00643CA7" w:rsidRPr="00643CA7" w:rsidRDefault="00643CA7" w:rsidP="00643CA7">
            <w:pPr>
              <w:jc w:val="both"/>
              <w:rPr>
                <w:rFonts w:cstheme="minorHAnsi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519C" w14:textId="47718540" w:rsidR="00F166B5" w:rsidRPr="00957E9F" w:rsidRDefault="00F166B5" w:rsidP="00F166B5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957E9F">
              <w:rPr>
                <w:rFonts w:asciiTheme="minorHAnsi" w:hAnsiTheme="minorHAnsi" w:cstheme="minorHAnsi"/>
                <w:b/>
                <w:bCs/>
                <w:u w:val="single"/>
              </w:rPr>
              <w:t>Akcesoria do MS Surface</w:t>
            </w:r>
          </w:p>
          <w:p w14:paraId="47DC27EA" w14:textId="77777777" w:rsidR="00E00CF1" w:rsidRDefault="00E00CF1" w:rsidP="00E00CF1">
            <w:pPr>
              <w:pStyle w:val="TableParagraph"/>
              <w:rPr>
                <w:rFonts w:asciiTheme="minorHAnsi" w:eastAsia="DejaVuSans" w:hAnsiTheme="minorHAnsi" w:cstheme="minorHAnsi"/>
                <w:b/>
                <w:bCs/>
                <w:u w:val="single"/>
              </w:rPr>
            </w:pPr>
          </w:p>
          <w:p w14:paraId="045FD5C5" w14:textId="63F429A0" w:rsidR="00E00CF1" w:rsidRPr="0087704E" w:rsidRDefault="00E00CF1" w:rsidP="00E00CF1">
            <w:pPr>
              <w:jc w:val="both"/>
              <w:rPr>
                <w:b/>
                <w:bCs/>
                <w:u w:val="single"/>
              </w:rPr>
            </w:pPr>
            <w:r>
              <w:rPr>
                <w:rFonts w:asciiTheme="minorHAnsi" w:eastAsia="DejaVuSans" w:hAnsiTheme="minorHAnsi" w:cstheme="minorHAnsi"/>
                <w:b/>
                <w:bCs/>
                <w:u w:val="single"/>
              </w:rPr>
              <w:t>…………………………………………………………………..*</w:t>
            </w:r>
          </w:p>
          <w:p w14:paraId="22C56F64" w14:textId="77777777" w:rsidR="00643CA7" w:rsidRPr="00643CA7" w:rsidRDefault="00643CA7" w:rsidP="0071331E">
            <w:pPr>
              <w:jc w:val="both"/>
              <w:rPr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01C2" w14:textId="43D78F00" w:rsidR="00643CA7" w:rsidRPr="0000796C" w:rsidRDefault="00643CA7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2C51" w14:textId="77777777" w:rsidR="00643CA7" w:rsidRDefault="00643CA7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21C80C26" w14:textId="77777777" w:rsidR="00643CA7" w:rsidRPr="0000796C" w:rsidRDefault="00643CA7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6D6DD" w14:textId="77777777" w:rsidR="00643CA7" w:rsidRPr="0000796C" w:rsidRDefault="00643CA7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F166B5" w:rsidRPr="0000796C" w14:paraId="4125B9E0" w14:textId="77777777" w:rsidTr="00B80A3A">
        <w:trPr>
          <w:trHeight w:val="654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09B8" w14:textId="129B1CA7" w:rsidR="00F166B5" w:rsidRPr="00643CA7" w:rsidRDefault="00F166B5" w:rsidP="00F166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94E9" w14:textId="36D8F0C7" w:rsidR="00F166B5" w:rsidRPr="0000796C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89E9" w14:textId="77777777" w:rsidR="00F166B5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6F66C42" w14:textId="77777777" w:rsidR="00F166B5" w:rsidRPr="0000796C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1E27" w14:textId="77777777" w:rsidR="00F166B5" w:rsidRPr="0000796C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3DDFAED9" w14:textId="77777777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20268B9E" w14:textId="6DC2EDF3" w:rsidR="002A4436" w:rsidRDefault="002A4436" w:rsidP="002A443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UWAGA! Należy wpisać nazwę producenta/typ/model/wersję oferowanego sprzętu i/lub oprogramowania </w:t>
      </w:r>
      <w:r w:rsidR="0030757C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>w przypadku zaoferowania rozwiązań równoważnych w miejscu oznaczonym *</w:t>
      </w:r>
    </w:p>
    <w:p w14:paraId="50D3B1A2" w14:textId="64527302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A1307CA" w14:textId="571EB815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5088E674" w14:textId="77777777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14C54EA" w14:textId="2DAE55AB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14195A10" w14:textId="77777777" w:rsidR="004420A9" w:rsidRPr="005718E1" w:rsidRDefault="004420A9" w:rsidP="00E6530F">
      <w:pPr>
        <w:jc w:val="both"/>
        <w:rPr>
          <w:rFonts w:cstheme="minorHAnsi"/>
          <w:sz w:val="20"/>
          <w:szCs w:val="20"/>
        </w:rPr>
      </w:pPr>
    </w:p>
    <w:p w14:paraId="28626DCD" w14:textId="77777777" w:rsidR="00E6530F" w:rsidRPr="00863A1A" w:rsidRDefault="00E6530F" w:rsidP="00E6530F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631B0E50" w14:textId="77777777" w:rsidR="00E6530F" w:rsidRPr="00BD78C6" w:rsidRDefault="00E6530F" w:rsidP="00E6530F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/pieczątka i podpis osoby upoważnionej do reprezentowania Wykonawcy/</w:t>
      </w:r>
    </w:p>
    <w:p w14:paraId="2000FFC9" w14:textId="77777777" w:rsidR="00E6530F" w:rsidRPr="0025201E" w:rsidRDefault="00E6530F" w:rsidP="00E6530F">
      <w:pPr>
        <w:spacing w:line="360" w:lineRule="auto"/>
        <w:rPr>
          <w:rFonts w:cstheme="minorHAnsi"/>
        </w:rPr>
      </w:pPr>
    </w:p>
    <w:p w14:paraId="61618AFF" w14:textId="77777777" w:rsidR="00E6530F" w:rsidRPr="0025201E" w:rsidRDefault="00E6530F" w:rsidP="00E6530F">
      <w:pPr>
        <w:spacing w:line="360" w:lineRule="auto"/>
        <w:rPr>
          <w:rFonts w:cstheme="minorHAnsi"/>
        </w:rPr>
      </w:pPr>
    </w:p>
    <w:p w14:paraId="14634D6A" w14:textId="77777777" w:rsidR="0073238A" w:rsidRDefault="0073238A" w:rsidP="0073238A">
      <w:pPr>
        <w:jc w:val="both"/>
        <w:rPr>
          <w:szCs w:val="20"/>
        </w:rPr>
      </w:pPr>
    </w:p>
    <w:p w14:paraId="133BBB23" w14:textId="77777777" w:rsidR="00643CA7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</w:t>
      </w:r>
    </w:p>
    <w:p w14:paraId="45E7152E" w14:textId="77777777" w:rsidR="00643CA7" w:rsidRDefault="00643CA7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F6F00AF" w14:textId="77777777" w:rsidR="00643CA7" w:rsidRDefault="00643CA7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119AF58" w14:textId="77777777" w:rsidR="00643CA7" w:rsidRDefault="00643CA7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53AF500" w14:textId="77777777" w:rsidR="00643CA7" w:rsidRDefault="00643CA7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6482C05" w14:textId="77777777" w:rsidR="00643CA7" w:rsidRDefault="00643CA7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027C656" w14:textId="77777777" w:rsidR="00643CA7" w:rsidRDefault="00643CA7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E62BF3D" w14:textId="77777777" w:rsidR="00643CA7" w:rsidRDefault="00643CA7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B2F5CB6" w14:textId="63A6F294" w:rsidR="00643CA7" w:rsidRDefault="00643CA7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6B515A6" w14:textId="3C0C3AC6" w:rsidR="00F166B5" w:rsidRDefault="00F166B5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C37A3FC" w14:textId="3D9ABD29" w:rsidR="00F166B5" w:rsidRDefault="00F166B5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45793BA" w14:textId="77777777" w:rsidR="00F166B5" w:rsidRDefault="00F166B5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7AD0129" w14:textId="77777777" w:rsidR="00643CA7" w:rsidRDefault="00643CA7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6ED06A5" w14:textId="77777777" w:rsidR="00643CA7" w:rsidRDefault="00643CA7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8182547" w14:textId="77777777" w:rsidR="00643CA7" w:rsidRDefault="00643CA7" w:rsidP="00E956D5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25C73036" w14:textId="77777777" w:rsidR="00643CA7" w:rsidRDefault="00643CA7" w:rsidP="00BC7929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1EC5F344" w14:textId="4D0D548C" w:rsidR="00DE77D6" w:rsidRDefault="00822318" w:rsidP="00725EE3">
      <w:pPr>
        <w:tabs>
          <w:tab w:val="left" w:pos="708"/>
          <w:tab w:val="left" w:pos="5529"/>
        </w:tabs>
        <w:jc w:val="right"/>
        <w:rPr>
          <w:b/>
          <w:szCs w:val="20"/>
          <w:u w:val="single"/>
        </w:rPr>
      </w:pPr>
      <w:r>
        <w:rPr>
          <w:b/>
          <w:bCs/>
        </w:rPr>
        <w:lastRenderedPageBreak/>
        <w:t>Z</w:t>
      </w:r>
      <w:r w:rsidR="00DE77D6" w:rsidRPr="00051012">
        <w:rPr>
          <w:b/>
          <w:bCs/>
        </w:rPr>
        <w:t xml:space="preserve">AŁĄCZNIK NUMER </w:t>
      </w:r>
      <w:r w:rsidR="00643CA7">
        <w:rPr>
          <w:b/>
          <w:bCs/>
        </w:rPr>
        <w:t>4</w:t>
      </w:r>
      <w:r w:rsidR="00DE77D6" w:rsidRPr="00051012">
        <w:rPr>
          <w:b/>
          <w:bCs/>
        </w:rPr>
        <w:t xml:space="preserve"> DO ZAPYTANIA OFERTOWEGO </w:t>
      </w:r>
      <w:r w:rsidR="00DE77D6" w:rsidRPr="00051012">
        <w:rPr>
          <w:b/>
          <w:bCs/>
        </w:rPr>
        <w:br/>
      </w:r>
    </w:p>
    <w:p w14:paraId="2B123F43" w14:textId="77777777" w:rsidR="00DE77D6" w:rsidRPr="00051012" w:rsidRDefault="00DE77D6" w:rsidP="00DE77D6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7611B2B8" w14:textId="77777777" w:rsidR="00DE77D6" w:rsidRDefault="00DE77D6" w:rsidP="00DE77D6">
      <w:pPr>
        <w:suppressAutoHyphens/>
        <w:rPr>
          <w:b/>
          <w:bCs/>
        </w:rPr>
      </w:pPr>
    </w:p>
    <w:p w14:paraId="4C153FAA" w14:textId="2A26CC47" w:rsidR="00FD3E36" w:rsidRPr="0087704E" w:rsidRDefault="00DE77D6" w:rsidP="00FD3E36">
      <w:pPr>
        <w:rPr>
          <w:rFonts w:ascii="CIDFont+F3" w:hAnsi="CIDFont+F3"/>
          <w:b/>
          <w:bCs/>
          <w:lang w:eastAsia="pl-PL"/>
        </w:rPr>
      </w:pPr>
      <w:r w:rsidRPr="0087704E">
        <w:rPr>
          <w:b/>
          <w:bCs/>
        </w:rPr>
        <w:t xml:space="preserve">numer sprawy: </w:t>
      </w:r>
      <w:r w:rsidR="00FD3E36" w:rsidRPr="0087704E">
        <w:rPr>
          <w:rFonts w:ascii="CIDFont+F3" w:hAnsi="CIDFont+F3"/>
          <w:b/>
          <w:bCs/>
          <w:lang w:eastAsia="pl-PL"/>
        </w:rPr>
        <w:t>DOP.260.</w:t>
      </w:r>
      <w:r w:rsidR="00204895">
        <w:rPr>
          <w:rFonts w:ascii="CIDFont+F3" w:hAnsi="CIDFont+F3"/>
          <w:b/>
          <w:bCs/>
          <w:lang w:eastAsia="pl-PL"/>
        </w:rPr>
        <w:t>8</w:t>
      </w:r>
      <w:r w:rsidR="00FD3E36" w:rsidRPr="0087704E">
        <w:rPr>
          <w:rFonts w:ascii="CIDFont+F3" w:hAnsi="CIDFont+F3"/>
          <w:b/>
          <w:bCs/>
          <w:lang w:eastAsia="pl-PL"/>
        </w:rPr>
        <w:t>.1.202</w:t>
      </w:r>
      <w:r w:rsidR="00204895">
        <w:rPr>
          <w:rFonts w:ascii="CIDFont+F3" w:hAnsi="CIDFont+F3"/>
          <w:b/>
          <w:bCs/>
          <w:lang w:eastAsia="pl-PL"/>
        </w:rPr>
        <w:t>3</w:t>
      </w:r>
      <w:r w:rsidR="00FD3E36" w:rsidRPr="0087704E">
        <w:rPr>
          <w:rFonts w:ascii="CIDFont+F3" w:hAnsi="CIDFont+F3"/>
          <w:b/>
          <w:bCs/>
          <w:lang w:eastAsia="pl-PL"/>
        </w:rPr>
        <w:t>.</w:t>
      </w:r>
      <w:r w:rsidR="00204895">
        <w:rPr>
          <w:rFonts w:ascii="CIDFont+F3" w:hAnsi="CIDFont+F3"/>
          <w:b/>
          <w:bCs/>
          <w:lang w:eastAsia="pl-PL"/>
        </w:rPr>
        <w:t>DB</w:t>
      </w:r>
    </w:p>
    <w:p w14:paraId="200244B1" w14:textId="663828BC" w:rsidR="00DE77D6" w:rsidRDefault="00DE77D6" w:rsidP="00DE77D6">
      <w:pPr>
        <w:suppressAutoHyphens/>
        <w:rPr>
          <w:rFonts w:cstheme="minorHAnsi"/>
          <w:b/>
        </w:rPr>
      </w:pPr>
    </w:p>
    <w:p w14:paraId="1211F9EB" w14:textId="77777777" w:rsidR="00DE77D6" w:rsidRDefault="00DE77D6" w:rsidP="00DE77D6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56AD6803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557C2B68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179A195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DCAC8F1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378B9114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004989B5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034854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19E9A1D4" w14:textId="77777777" w:rsidR="00DE77D6" w:rsidRPr="00973E99" w:rsidRDefault="00DE77D6" w:rsidP="00DE77D6">
      <w:pPr>
        <w:jc w:val="both"/>
        <w:rPr>
          <w:rFonts w:eastAsia="Calibri" w:cstheme="minorHAnsi"/>
        </w:rPr>
      </w:pPr>
    </w:p>
    <w:p w14:paraId="32F20A3F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0A7FF0A0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93EE684" w14:textId="2D777D76" w:rsidR="00DE77D6" w:rsidRPr="00973E99" w:rsidRDefault="00DE77D6" w:rsidP="00DE77D6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>w Gdańsku, VII Wydział Gospodarczy Krajowego Rejestru Sądowego pod nr KRS 0000033744, NIP 5880019192, REGON 190315182, kapitał zakładowy 376.603.000,00 zł w całości wpłacony.</w:t>
      </w:r>
    </w:p>
    <w:p w14:paraId="2D1E3F3B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7C6C75C6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67EF27BC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5CD44C69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7842E50" w14:textId="77777777" w:rsidR="00DE77D6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04F1888F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 xml:space="preserve">do sprostowania Pani/Pana danych osobowych, prawo żądania od administratora ograniczenia przetwarzania danych, prawo do wniesienia skargi do Prezesa Urzędu Ochrony Danych Osobowych, </w:t>
      </w:r>
      <w:r w:rsidRPr="00973E99">
        <w:rPr>
          <w:rFonts w:eastAsia="Calibri" w:cstheme="minorHAnsi"/>
        </w:rPr>
        <w:lastRenderedPageBreak/>
        <w:t>gdy uzna Pani/Pan, że przetwarzanie danych osobowych Pani/Pana dotyczących narusza przepisy RODO;</w:t>
      </w:r>
    </w:p>
    <w:p w14:paraId="41109317" w14:textId="77777777" w:rsidR="00DE77D6" w:rsidRDefault="00DE77D6" w:rsidP="00DE77D6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33E7BB96" w14:textId="77777777" w:rsidR="00DE77D6" w:rsidRPr="00DE4F37" w:rsidRDefault="00DE77D6" w:rsidP="00DE77D6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5C14485A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11287CE4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594BE249" w14:textId="77777777" w:rsidR="00DE77D6" w:rsidRPr="00973E99" w:rsidRDefault="00DE77D6" w:rsidP="00DE77D6">
      <w:pPr>
        <w:pStyle w:val="Podpis"/>
        <w:ind w:left="720"/>
        <w:rPr>
          <w:lang w:val="pl-PL"/>
        </w:rPr>
      </w:pPr>
    </w:p>
    <w:p w14:paraId="4F34F1D8" w14:textId="77777777" w:rsidR="00DE77D6" w:rsidRPr="00DE4F37" w:rsidRDefault="00DE77D6" w:rsidP="00DE77D6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D2ED7D1" w14:textId="77777777" w:rsidR="00DE77D6" w:rsidRPr="00DE4F37" w:rsidRDefault="00DE77D6" w:rsidP="00DE77D6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491A396D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E19F5E6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0BE9AD2" w14:textId="732ACFDD" w:rsidR="00DE4F37" w:rsidRPr="00B66BC5" w:rsidRDefault="00DE4F37" w:rsidP="00DE77D6">
      <w:pPr>
        <w:pStyle w:val="Bezodstpw"/>
        <w:ind w:left="3540" w:firstLine="708"/>
      </w:pPr>
    </w:p>
    <w:sectPr w:rsidR="00DE4F37" w:rsidRPr="00B66BC5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4DDB" w14:textId="77777777" w:rsidR="009E4087" w:rsidRDefault="009E4087" w:rsidP="00286320">
      <w:r>
        <w:separator/>
      </w:r>
    </w:p>
  </w:endnote>
  <w:endnote w:type="continuationSeparator" w:id="0">
    <w:p w14:paraId="549E4F81" w14:textId="77777777" w:rsidR="009E4087" w:rsidRDefault="009E4087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default"/>
  </w:font>
  <w:font w:name="WenQuanYi Micro Hei">
    <w:altName w:val="Calibri"/>
    <w:charset w:val="EE"/>
    <w:family w:val="auto"/>
    <w:pitch w:val="variable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8173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4136" w14:textId="77777777" w:rsidR="009E4087" w:rsidRDefault="009E4087" w:rsidP="00286320">
      <w:r>
        <w:separator/>
      </w:r>
    </w:p>
  </w:footnote>
  <w:footnote w:type="continuationSeparator" w:id="0">
    <w:p w14:paraId="480E6D88" w14:textId="77777777" w:rsidR="009E4087" w:rsidRDefault="009E4087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5A25C3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A73C5"/>
    <w:multiLevelType w:val="hybridMultilevel"/>
    <w:tmpl w:val="C2A850B8"/>
    <w:lvl w:ilvl="0" w:tplc="952898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B1596D"/>
    <w:multiLevelType w:val="hybridMultilevel"/>
    <w:tmpl w:val="AF086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7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99964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660899">
    <w:abstractNumId w:val="1"/>
  </w:num>
  <w:num w:numId="3" w16cid:durableId="8477131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773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6113">
    <w:abstractNumId w:val="27"/>
  </w:num>
  <w:num w:numId="6" w16cid:durableId="1619873874">
    <w:abstractNumId w:val="10"/>
  </w:num>
  <w:num w:numId="7" w16cid:durableId="1562324363">
    <w:abstractNumId w:val="25"/>
  </w:num>
  <w:num w:numId="8" w16cid:durableId="890576521">
    <w:abstractNumId w:val="19"/>
  </w:num>
  <w:num w:numId="9" w16cid:durableId="1266305100">
    <w:abstractNumId w:val="18"/>
  </w:num>
  <w:num w:numId="10" w16cid:durableId="1362317178">
    <w:abstractNumId w:val="29"/>
  </w:num>
  <w:num w:numId="11" w16cid:durableId="1832332626">
    <w:abstractNumId w:val="31"/>
  </w:num>
  <w:num w:numId="12" w16cid:durableId="1374159160">
    <w:abstractNumId w:val="7"/>
  </w:num>
  <w:num w:numId="13" w16cid:durableId="1750468783">
    <w:abstractNumId w:val="24"/>
  </w:num>
  <w:num w:numId="14" w16cid:durableId="52242940">
    <w:abstractNumId w:val="11"/>
  </w:num>
  <w:num w:numId="15" w16cid:durableId="1751123147">
    <w:abstractNumId w:val="23"/>
  </w:num>
  <w:num w:numId="16" w16cid:durableId="562180552">
    <w:abstractNumId w:val="21"/>
  </w:num>
  <w:num w:numId="17" w16cid:durableId="1692147404">
    <w:abstractNumId w:val="28"/>
  </w:num>
  <w:num w:numId="18" w16cid:durableId="1977372804">
    <w:abstractNumId w:val="0"/>
  </w:num>
  <w:num w:numId="19" w16cid:durableId="1120537276">
    <w:abstractNumId w:val="2"/>
  </w:num>
  <w:num w:numId="20" w16cid:durableId="726806870">
    <w:abstractNumId w:val="4"/>
  </w:num>
  <w:num w:numId="21" w16cid:durableId="1049887118">
    <w:abstractNumId w:val="5"/>
  </w:num>
  <w:num w:numId="22" w16cid:durableId="36904606">
    <w:abstractNumId w:val="6"/>
  </w:num>
  <w:num w:numId="23" w16cid:durableId="773667787">
    <w:abstractNumId w:val="3"/>
  </w:num>
  <w:num w:numId="24" w16cid:durableId="188644222">
    <w:abstractNumId w:val="26"/>
  </w:num>
  <w:num w:numId="25" w16cid:durableId="638342398">
    <w:abstractNumId w:val="9"/>
  </w:num>
  <w:num w:numId="26" w16cid:durableId="1680736933">
    <w:abstractNumId w:val="32"/>
  </w:num>
  <w:num w:numId="27" w16cid:durableId="521237625">
    <w:abstractNumId w:val="8"/>
  </w:num>
  <w:num w:numId="28" w16cid:durableId="651106429">
    <w:abstractNumId w:val="17"/>
  </w:num>
  <w:num w:numId="29" w16cid:durableId="600794168">
    <w:abstractNumId w:val="14"/>
  </w:num>
  <w:num w:numId="30" w16cid:durableId="1960987876">
    <w:abstractNumId w:val="30"/>
  </w:num>
  <w:num w:numId="31" w16cid:durableId="789281651">
    <w:abstractNumId w:val="15"/>
  </w:num>
  <w:num w:numId="32" w16cid:durableId="327635176">
    <w:abstractNumId w:val="16"/>
  </w:num>
  <w:num w:numId="33" w16cid:durableId="888492883">
    <w:abstractNumId w:val="20"/>
  </w:num>
  <w:num w:numId="34" w16cid:durableId="2083941905">
    <w:abstractNumId w:val="13"/>
  </w:num>
  <w:num w:numId="38" w16cid:durableId="10514187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32651"/>
    <w:rsid w:val="000377BE"/>
    <w:rsid w:val="00042C7D"/>
    <w:rsid w:val="000506AA"/>
    <w:rsid w:val="00057B06"/>
    <w:rsid w:val="000728E5"/>
    <w:rsid w:val="00073F1E"/>
    <w:rsid w:val="00074648"/>
    <w:rsid w:val="00092F99"/>
    <w:rsid w:val="000B2EE4"/>
    <w:rsid w:val="000C43FD"/>
    <w:rsid w:val="000C4DA1"/>
    <w:rsid w:val="000D7890"/>
    <w:rsid w:val="000E4A21"/>
    <w:rsid w:val="000E6F9E"/>
    <w:rsid w:val="000F0608"/>
    <w:rsid w:val="001052D5"/>
    <w:rsid w:val="00105688"/>
    <w:rsid w:val="00110495"/>
    <w:rsid w:val="00110A1F"/>
    <w:rsid w:val="001135F6"/>
    <w:rsid w:val="00125963"/>
    <w:rsid w:val="00136B87"/>
    <w:rsid w:val="00141644"/>
    <w:rsid w:val="00152FB1"/>
    <w:rsid w:val="001544A8"/>
    <w:rsid w:val="00162416"/>
    <w:rsid w:val="001632F3"/>
    <w:rsid w:val="001701F0"/>
    <w:rsid w:val="00195522"/>
    <w:rsid w:val="001A3D43"/>
    <w:rsid w:val="001B07D7"/>
    <w:rsid w:val="001B2429"/>
    <w:rsid w:val="001B25F0"/>
    <w:rsid w:val="001D7C16"/>
    <w:rsid w:val="001D7EEF"/>
    <w:rsid w:val="001E729A"/>
    <w:rsid w:val="001F5131"/>
    <w:rsid w:val="00202FF6"/>
    <w:rsid w:val="00204895"/>
    <w:rsid w:val="002049C0"/>
    <w:rsid w:val="0021068A"/>
    <w:rsid w:val="0021170D"/>
    <w:rsid w:val="002125E1"/>
    <w:rsid w:val="00221726"/>
    <w:rsid w:val="00226BF3"/>
    <w:rsid w:val="002371E2"/>
    <w:rsid w:val="00240FE7"/>
    <w:rsid w:val="00242AC4"/>
    <w:rsid w:val="002451EE"/>
    <w:rsid w:val="00251995"/>
    <w:rsid w:val="00252575"/>
    <w:rsid w:val="00254E63"/>
    <w:rsid w:val="00262A32"/>
    <w:rsid w:val="00265469"/>
    <w:rsid w:val="002716C7"/>
    <w:rsid w:val="00273914"/>
    <w:rsid w:val="00276103"/>
    <w:rsid w:val="00284C53"/>
    <w:rsid w:val="00286320"/>
    <w:rsid w:val="00287F1B"/>
    <w:rsid w:val="002A4436"/>
    <w:rsid w:val="002A6EA3"/>
    <w:rsid w:val="002A7B84"/>
    <w:rsid w:val="002B4B7A"/>
    <w:rsid w:val="002D7B42"/>
    <w:rsid w:val="002E09F2"/>
    <w:rsid w:val="002E3AC0"/>
    <w:rsid w:val="002E48B8"/>
    <w:rsid w:val="0030757C"/>
    <w:rsid w:val="00307F60"/>
    <w:rsid w:val="0031132E"/>
    <w:rsid w:val="003139AB"/>
    <w:rsid w:val="003171A7"/>
    <w:rsid w:val="003324C0"/>
    <w:rsid w:val="00334E80"/>
    <w:rsid w:val="0033787F"/>
    <w:rsid w:val="003411DE"/>
    <w:rsid w:val="003423D4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E02A5"/>
    <w:rsid w:val="003F0358"/>
    <w:rsid w:val="003F162E"/>
    <w:rsid w:val="003F4E11"/>
    <w:rsid w:val="00405977"/>
    <w:rsid w:val="00416E5B"/>
    <w:rsid w:val="004420A9"/>
    <w:rsid w:val="00442A5E"/>
    <w:rsid w:val="00447D14"/>
    <w:rsid w:val="00462231"/>
    <w:rsid w:val="004704E1"/>
    <w:rsid w:val="00471269"/>
    <w:rsid w:val="00486905"/>
    <w:rsid w:val="004873D4"/>
    <w:rsid w:val="00491CF5"/>
    <w:rsid w:val="004A738A"/>
    <w:rsid w:val="004B305D"/>
    <w:rsid w:val="004C0066"/>
    <w:rsid w:val="004D022C"/>
    <w:rsid w:val="004D4150"/>
    <w:rsid w:val="004E3E79"/>
    <w:rsid w:val="005047CE"/>
    <w:rsid w:val="00505F09"/>
    <w:rsid w:val="005149DB"/>
    <w:rsid w:val="005155E5"/>
    <w:rsid w:val="00532AF0"/>
    <w:rsid w:val="00533BD9"/>
    <w:rsid w:val="00540B8A"/>
    <w:rsid w:val="00547A7D"/>
    <w:rsid w:val="00563805"/>
    <w:rsid w:val="00575987"/>
    <w:rsid w:val="00575DBD"/>
    <w:rsid w:val="005955AD"/>
    <w:rsid w:val="005B158A"/>
    <w:rsid w:val="005B51CC"/>
    <w:rsid w:val="005C06A9"/>
    <w:rsid w:val="005D6919"/>
    <w:rsid w:val="005D7CA3"/>
    <w:rsid w:val="005E5024"/>
    <w:rsid w:val="005E60F2"/>
    <w:rsid w:val="005E73C1"/>
    <w:rsid w:val="00614407"/>
    <w:rsid w:val="00615F39"/>
    <w:rsid w:val="0062141D"/>
    <w:rsid w:val="006307F7"/>
    <w:rsid w:val="00632569"/>
    <w:rsid w:val="00636346"/>
    <w:rsid w:val="00643CA7"/>
    <w:rsid w:val="00646EA1"/>
    <w:rsid w:val="00651295"/>
    <w:rsid w:val="0065386B"/>
    <w:rsid w:val="00691110"/>
    <w:rsid w:val="006A1CEC"/>
    <w:rsid w:val="006A36E4"/>
    <w:rsid w:val="006A4925"/>
    <w:rsid w:val="006B159F"/>
    <w:rsid w:val="006B37A7"/>
    <w:rsid w:val="006B7124"/>
    <w:rsid w:val="006C48C1"/>
    <w:rsid w:val="006C6DD2"/>
    <w:rsid w:val="006D0656"/>
    <w:rsid w:val="006D3059"/>
    <w:rsid w:val="006D4581"/>
    <w:rsid w:val="006E3431"/>
    <w:rsid w:val="006F07C6"/>
    <w:rsid w:val="006F2837"/>
    <w:rsid w:val="006F4575"/>
    <w:rsid w:val="006F58F4"/>
    <w:rsid w:val="00715EEC"/>
    <w:rsid w:val="007249AA"/>
    <w:rsid w:val="00725EE3"/>
    <w:rsid w:val="007308FF"/>
    <w:rsid w:val="0073094C"/>
    <w:rsid w:val="0073238A"/>
    <w:rsid w:val="00737EF0"/>
    <w:rsid w:val="007546E1"/>
    <w:rsid w:val="00760BBB"/>
    <w:rsid w:val="00761A9D"/>
    <w:rsid w:val="00764257"/>
    <w:rsid w:val="007777AB"/>
    <w:rsid w:val="007858F9"/>
    <w:rsid w:val="007A2EB1"/>
    <w:rsid w:val="007A78C9"/>
    <w:rsid w:val="007C076D"/>
    <w:rsid w:val="007D31B8"/>
    <w:rsid w:val="007E6BAA"/>
    <w:rsid w:val="007F4467"/>
    <w:rsid w:val="007F46D9"/>
    <w:rsid w:val="007F4EE8"/>
    <w:rsid w:val="007F5217"/>
    <w:rsid w:val="008156B8"/>
    <w:rsid w:val="00815C93"/>
    <w:rsid w:val="00817D3A"/>
    <w:rsid w:val="00822318"/>
    <w:rsid w:val="008230A8"/>
    <w:rsid w:val="008260EF"/>
    <w:rsid w:val="008269B9"/>
    <w:rsid w:val="00831EC0"/>
    <w:rsid w:val="00832777"/>
    <w:rsid w:val="00833851"/>
    <w:rsid w:val="00857CEB"/>
    <w:rsid w:val="00860A15"/>
    <w:rsid w:val="00864188"/>
    <w:rsid w:val="00876900"/>
    <w:rsid w:val="0087704E"/>
    <w:rsid w:val="0088028B"/>
    <w:rsid w:val="00884B13"/>
    <w:rsid w:val="008A14BA"/>
    <w:rsid w:val="008B71DF"/>
    <w:rsid w:val="008D0BDC"/>
    <w:rsid w:val="008E3263"/>
    <w:rsid w:val="008E4DF3"/>
    <w:rsid w:val="008E65AB"/>
    <w:rsid w:val="008F05BE"/>
    <w:rsid w:val="008F1F31"/>
    <w:rsid w:val="008F26A7"/>
    <w:rsid w:val="0092571E"/>
    <w:rsid w:val="00930DB9"/>
    <w:rsid w:val="009368C7"/>
    <w:rsid w:val="0094237C"/>
    <w:rsid w:val="00946D2C"/>
    <w:rsid w:val="00951D71"/>
    <w:rsid w:val="00952B95"/>
    <w:rsid w:val="00955CF9"/>
    <w:rsid w:val="00957E9F"/>
    <w:rsid w:val="009635A2"/>
    <w:rsid w:val="009649AA"/>
    <w:rsid w:val="00982510"/>
    <w:rsid w:val="00984B73"/>
    <w:rsid w:val="00995939"/>
    <w:rsid w:val="00997DAD"/>
    <w:rsid w:val="009A46BC"/>
    <w:rsid w:val="009A7647"/>
    <w:rsid w:val="009B22AC"/>
    <w:rsid w:val="009C05E1"/>
    <w:rsid w:val="009C14F6"/>
    <w:rsid w:val="009D44A4"/>
    <w:rsid w:val="009D5E78"/>
    <w:rsid w:val="009E2A60"/>
    <w:rsid w:val="009E403A"/>
    <w:rsid w:val="009E4087"/>
    <w:rsid w:val="009E690E"/>
    <w:rsid w:val="009E750D"/>
    <w:rsid w:val="009F4028"/>
    <w:rsid w:val="00A1347F"/>
    <w:rsid w:val="00A229CA"/>
    <w:rsid w:val="00A26A28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5E97"/>
    <w:rsid w:val="00AF143B"/>
    <w:rsid w:val="00AF1673"/>
    <w:rsid w:val="00AF37C5"/>
    <w:rsid w:val="00B00448"/>
    <w:rsid w:val="00B05670"/>
    <w:rsid w:val="00B06255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1066"/>
    <w:rsid w:val="00B33942"/>
    <w:rsid w:val="00B428A2"/>
    <w:rsid w:val="00B51765"/>
    <w:rsid w:val="00B5359C"/>
    <w:rsid w:val="00B5764D"/>
    <w:rsid w:val="00B64837"/>
    <w:rsid w:val="00B66B74"/>
    <w:rsid w:val="00B66BC5"/>
    <w:rsid w:val="00B84F9A"/>
    <w:rsid w:val="00B911D6"/>
    <w:rsid w:val="00B91A7F"/>
    <w:rsid w:val="00BB788F"/>
    <w:rsid w:val="00BC56E4"/>
    <w:rsid w:val="00BC7929"/>
    <w:rsid w:val="00BD5CDE"/>
    <w:rsid w:val="00BF45F6"/>
    <w:rsid w:val="00C06BBF"/>
    <w:rsid w:val="00C1088A"/>
    <w:rsid w:val="00C27BED"/>
    <w:rsid w:val="00C337AD"/>
    <w:rsid w:val="00C706A6"/>
    <w:rsid w:val="00CA5336"/>
    <w:rsid w:val="00CA536C"/>
    <w:rsid w:val="00CC6553"/>
    <w:rsid w:val="00CD7B04"/>
    <w:rsid w:val="00CE5FA9"/>
    <w:rsid w:val="00D1436C"/>
    <w:rsid w:val="00D20206"/>
    <w:rsid w:val="00D45DBA"/>
    <w:rsid w:val="00D60EFC"/>
    <w:rsid w:val="00D66FC6"/>
    <w:rsid w:val="00D926AC"/>
    <w:rsid w:val="00D93237"/>
    <w:rsid w:val="00D96ABA"/>
    <w:rsid w:val="00D96D5F"/>
    <w:rsid w:val="00DA27CB"/>
    <w:rsid w:val="00DA41FF"/>
    <w:rsid w:val="00DC48FB"/>
    <w:rsid w:val="00DD1ACD"/>
    <w:rsid w:val="00DE4F37"/>
    <w:rsid w:val="00DE77D6"/>
    <w:rsid w:val="00DF4369"/>
    <w:rsid w:val="00E00CF1"/>
    <w:rsid w:val="00E018B1"/>
    <w:rsid w:val="00E04063"/>
    <w:rsid w:val="00E11B0C"/>
    <w:rsid w:val="00E307D1"/>
    <w:rsid w:val="00E36944"/>
    <w:rsid w:val="00E475F6"/>
    <w:rsid w:val="00E5367F"/>
    <w:rsid w:val="00E538AF"/>
    <w:rsid w:val="00E56C17"/>
    <w:rsid w:val="00E612EE"/>
    <w:rsid w:val="00E62FB1"/>
    <w:rsid w:val="00E64293"/>
    <w:rsid w:val="00E6530F"/>
    <w:rsid w:val="00E65D71"/>
    <w:rsid w:val="00E74FEB"/>
    <w:rsid w:val="00E87C0C"/>
    <w:rsid w:val="00E92C5A"/>
    <w:rsid w:val="00E956D5"/>
    <w:rsid w:val="00E96A6E"/>
    <w:rsid w:val="00EA2465"/>
    <w:rsid w:val="00EA7158"/>
    <w:rsid w:val="00EA73B3"/>
    <w:rsid w:val="00EA7891"/>
    <w:rsid w:val="00EA7CAD"/>
    <w:rsid w:val="00EB399D"/>
    <w:rsid w:val="00EB586A"/>
    <w:rsid w:val="00ED03D6"/>
    <w:rsid w:val="00EE2A29"/>
    <w:rsid w:val="00EE2D03"/>
    <w:rsid w:val="00EE3739"/>
    <w:rsid w:val="00EE3EFE"/>
    <w:rsid w:val="00EE4931"/>
    <w:rsid w:val="00EE5E3C"/>
    <w:rsid w:val="00EF06F6"/>
    <w:rsid w:val="00F004A7"/>
    <w:rsid w:val="00F010BE"/>
    <w:rsid w:val="00F02D12"/>
    <w:rsid w:val="00F03DEC"/>
    <w:rsid w:val="00F166B5"/>
    <w:rsid w:val="00F35BC8"/>
    <w:rsid w:val="00F3767C"/>
    <w:rsid w:val="00F52773"/>
    <w:rsid w:val="00F53642"/>
    <w:rsid w:val="00F5629D"/>
    <w:rsid w:val="00F6636F"/>
    <w:rsid w:val="00F70902"/>
    <w:rsid w:val="00F73E90"/>
    <w:rsid w:val="00F760B1"/>
    <w:rsid w:val="00F82EA4"/>
    <w:rsid w:val="00F8542F"/>
    <w:rsid w:val="00F92688"/>
    <w:rsid w:val="00F92939"/>
    <w:rsid w:val="00F956CB"/>
    <w:rsid w:val="00F959E8"/>
    <w:rsid w:val="00FA36D3"/>
    <w:rsid w:val="00FA606B"/>
    <w:rsid w:val="00FA6F86"/>
    <w:rsid w:val="00FB2D01"/>
    <w:rsid w:val="00FB50EE"/>
    <w:rsid w:val="00FC7BA4"/>
    <w:rsid w:val="00FD135B"/>
    <w:rsid w:val="00FD3665"/>
    <w:rsid w:val="00FD3E36"/>
    <w:rsid w:val="00FE366F"/>
    <w:rsid w:val="00FE3A71"/>
    <w:rsid w:val="00FE7193"/>
    <w:rsid w:val="00FE7AB2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2347</Words>
  <Characters>14087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30</cp:revision>
  <cp:lastPrinted>2020-08-26T09:29:00Z</cp:lastPrinted>
  <dcterms:created xsi:type="dcterms:W3CDTF">2022-02-15T14:04:00Z</dcterms:created>
  <dcterms:modified xsi:type="dcterms:W3CDTF">2023-01-27T15:07:00Z</dcterms:modified>
</cp:coreProperties>
</file>