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6E5AACFB" w:rsidR="00DE77D6" w:rsidRPr="005955AD" w:rsidRDefault="00F52773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3B0D9C14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DOP.260.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8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.1.202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3</w:t>
      </w:r>
      <w:r w:rsidR="00FD3E36" w:rsidRPr="005955AD">
        <w:rPr>
          <w:rFonts w:asciiTheme="minorHAnsi" w:hAnsiTheme="minorHAnsi" w:cstheme="minorHAnsi"/>
          <w:b/>
          <w:bCs/>
          <w:lang w:eastAsia="pl-PL"/>
        </w:rPr>
        <w:t>.</w:t>
      </w:r>
      <w:r w:rsidR="009B22AC" w:rsidRPr="005955AD">
        <w:rPr>
          <w:rFonts w:asciiTheme="minorHAnsi" w:hAnsiTheme="minorHAnsi" w:cstheme="minorHAnsi"/>
          <w:b/>
          <w:bCs/>
          <w:lang w:eastAsia="pl-PL"/>
        </w:rPr>
        <w:t>DB</w:t>
      </w:r>
    </w:p>
    <w:p w14:paraId="73466C35" w14:textId="333F616B" w:rsidR="00B911D6" w:rsidRPr="005955AD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4EB3DA39" w14:textId="524AD34E" w:rsidR="005955AD" w:rsidRPr="005955AD" w:rsidRDefault="005955AD" w:rsidP="005955AD">
      <w:pPr>
        <w:pStyle w:val="Akapitzlist"/>
        <w:numPr>
          <w:ilvl w:val="0"/>
          <w:numId w:val="35"/>
        </w:num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u w:val="single"/>
        </w:rPr>
      </w:pPr>
      <w:r w:rsidRPr="005955AD">
        <w:rPr>
          <w:rFonts w:asciiTheme="minorHAnsi" w:hAnsiTheme="minorHAnsi" w:cstheme="minorHAnsi"/>
          <w:b/>
          <w:bCs/>
          <w:u w:val="single"/>
        </w:rPr>
        <w:t xml:space="preserve">Notebook biznesowy </w:t>
      </w:r>
      <w:proofErr w:type="spellStart"/>
      <w:r w:rsidRPr="005955AD">
        <w:rPr>
          <w:rFonts w:asciiTheme="minorHAnsi" w:hAnsiTheme="minorHAnsi" w:cstheme="minorHAnsi"/>
          <w:b/>
          <w:bCs/>
          <w:u w:val="single"/>
        </w:rPr>
        <w:t>Latitude</w:t>
      </w:r>
      <w:proofErr w:type="spellEnd"/>
      <w:r w:rsidRPr="005955AD">
        <w:rPr>
          <w:rFonts w:asciiTheme="minorHAnsi" w:hAnsiTheme="minorHAnsi" w:cstheme="minorHAnsi"/>
          <w:b/>
          <w:bCs/>
          <w:u w:val="single"/>
        </w:rPr>
        <w:t xml:space="preserve"> 5420, lub równoważny </w:t>
      </w:r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 xml:space="preserve">(za równoważny Zamawiający uważa m.in. </w:t>
      </w:r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 xml:space="preserve">Notebook biznesowy </w:t>
      </w:r>
      <w:proofErr w:type="spellStart"/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>Latitude</w:t>
      </w:r>
      <w:proofErr w:type="spellEnd"/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 xml:space="preserve"> 54</w:t>
      </w:r>
      <w:r w:rsidR="00EA0163" w:rsidRPr="00EA0163">
        <w:rPr>
          <w:rFonts w:asciiTheme="minorHAnsi" w:hAnsiTheme="minorHAnsi" w:cstheme="minorHAnsi"/>
          <w:b/>
          <w:bCs/>
          <w:color w:val="0070C0"/>
          <w:u w:val="single"/>
        </w:rPr>
        <w:t>30)</w:t>
      </w:r>
      <w:r w:rsidR="00EA0163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955AD">
        <w:rPr>
          <w:rFonts w:asciiTheme="minorHAnsi" w:hAnsiTheme="minorHAnsi" w:cstheme="minorHAnsi"/>
          <w:b/>
          <w:bCs/>
          <w:u w:val="single"/>
        </w:rPr>
        <w:t>– 7 sztuk</w:t>
      </w:r>
    </w:p>
    <w:p w14:paraId="64C7A7A1" w14:textId="6D2CC92D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Minimalnie Procesor: Intel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 xml:space="preserve"> i5-1135G7</w:t>
      </w:r>
      <w:r>
        <w:rPr>
          <w:rFonts w:asciiTheme="minorHAnsi" w:hAnsiTheme="minorHAnsi" w:cstheme="minorHAnsi"/>
        </w:rPr>
        <w:t>, lub równoważny</w:t>
      </w:r>
    </w:p>
    <w:p w14:paraId="5A76B8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Minimalne taktowanie procesora: 2.4 GHz</w:t>
      </w:r>
    </w:p>
    <w:p w14:paraId="1791381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Taktowanie (</w:t>
      </w:r>
      <w:proofErr w:type="spellStart"/>
      <w:r w:rsidRPr="005955AD">
        <w:rPr>
          <w:rFonts w:asciiTheme="minorHAnsi" w:hAnsiTheme="minorHAnsi" w:cstheme="minorHAnsi"/>
        </w:rPr>
        <w:t>Boost</w:t>
      </w:r>
      <w:proofErr w:type="spellEnd"/>
      <w:r w:rsidRPr="005955AD">
        <w:rPr>
          <w:rFonts w:asciiTheme="minorHAnsi" w:hAnsiTheme="minorHAnsi" w:cstheme="minorHAnsi"/>
        </w:rPr>
        <w:t>): 4.2 GHz</w:t>
      </w:r>
    </w:p>
    <w:p w14:paraId="392143D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Generacja procesora: Jedenasta</w:t>
      </w:r>
    </w:p>
    <w:p w14:paraId="4C344A2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Przekątna ekranu: 14''</w:t>
      </w:r>
    </w:p>
    <w:p w14:paraId="0D0D72B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 (FHD 1080)</w:t>
      </w:r>
    </w:p>
    <w:p w14:paraId="57F79BD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Powierzchnia matrycy: Matowa</w:t>
      </w:r>
    </w:p>
    <w:p w14:paraId="51219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podświetlania: Diody LED</w:t>
      </w:r>
    </w:p>
    <w:p w14:paraId="105D959D" w14:textId="0A3D7DD3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Model karty graficznej: Intel UHD Graphics</w:t>
      </w:r>
      <w:r w:rsidR="00195522">
        <w:rPr>
          <w:rFonts w:asciiTheme="minorHAnsi" w:hAnsiTheme="minorHAnsi" w:cstheme="minorHAnsi"/>
        </w:rPr>
        <w:t>, lub równoważny</w:t>
      </w:r>
    </w:p>
    <w:p w14:paraId="71416A7E" w14:textId="69FEE93F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Producent chipsetu : Intel</w:t>
      </w:r>
      <w:r w:rsidR="00195522">
        <w:rPr>
          <w:rFonts w:asciiTheme="minorHAnsi" w:hAnsiTheme="minorHAnsi" w:cstheme="minorHAnsi"/>
        </w:rPr>
        <w:t>, lub równoważny</w:t>
      </w:r>
    </w:p>
    <w:p w14:paraId="759F68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Zainstalowana pamięć RAM Minimalnie: 8 GB</w:t>
      </w:r>
    </w:p>
    <w:p w14:paraId="7F74D80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Częstotliwość szyny pamięci: 3200 MHz</w:t>
      </w:r>
    </w:p>
    <w:p w14:paraId="408FC58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Pojemność dysku SSD: 256 GB</w:t>
      </w:r>
    </w:p>
    <w:p w14:paraId="6699AF2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szerokości SSD: M.2</w:t>
      </w:r>
    </w:p>
    <w:p w14:paraId="30E210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LAN 10/100/1000</w:t>
      </w:r>
    </w:p>
    <w:p w14:paraId="6BA8EFC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ax</w:t>
      </w:r>
      <w:proofErr w:type="spellEnd"/>
    </w:p>
    <w:p w14:paraId="4B02E22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Komunikacja: </w:t>
      </w:r>
      <w:proofErr w:type="spellStart"/>
      <w:r w:rsidRPr="005955AD">
        <w:rPr>
          <w:rFonts w:asciiTheme="minorHAnsi" w:hAnsiTheme="minorHAnsi" w:cstheme="minorHAnsi"/>
        </w:rPr>
        <w:t>WiFi</w:t>
      </w:r>
      <w:proofErr w:type="spellEnd"/>
      <w:r w:rsidRPr="005955AD">
        <w:rPr>
          <w:rFonts w:asciiTheme="minorHAnsi" w:hAnsiTheme="minorHAnsi" w:cstheme="minorHAnsi"/>
        </w:rPr>
        <w:t xml:space="preserve"> 802.11 </w:t>
      </w:r>
      <w:proofErr w:type="spellStart"/>
      <w:r w:rsidRPr="005955AD">
        <w:rPr>
          <w:rFonts w:asciiTheme="minorHAnsi" w:hAnsiTheme="minorHAnsi" w:cstheme="minorHAnsi"/>
        </w:rPr>
        <w:t>ac</w:t>
      </w:r>
      <w:proofErr w:type="spellEnd"/>
    </w:p>
    <w:p w14:paraId="48AAFBF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Komunikacja: Bluetooth</w:t>
      </w:r>
    </w:p>
    <w:p w14:paraId="6290E7A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gniazdo czytnika kart Smart Card </w:t>
      </w:r>
    </w:p>
    <w:p w14:paraId="6C12EE7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 Ethernet RJ45</w:t>
      </w:r>
      <w:r w:rsidRPr="005955AD">
        <w:rPr>
          <w:rFonts w:asciiTheme="minorHAnsi" w:hAnsiTheme="minorHAnsi" w:cstheme="minorHAnsi"/>
        </w:rPr>
        <w:br/>
        <w:t>1 port USB 3.2 pierwszej generacji</w:t>
      </w:r>
      <w:r w:rsidRPr="005955AD">
        <w:rPr>
          <w:rFonts w:asciiTheme="minorHAnsi" w:hAnsiTheme="minorHAnsi" w:cstheme="minorHAnsi"/>
        </w:rPr>
        <w:br/>
        <w:t xml:space="preserve">1 port USB 3.2 pierwszej generacji z funkcją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br/>
        <w:t xml:space="preserve">2 porty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4 z trybem naprzemiennego dostępu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/ USB 4 / zasilaniem</w:t>
      </w:r>
      <w:r w:rsidRPr="005955AD">
        <w:rPr>
          <w:rFonts w:asciiTheme="minorHAnsi" w:hAnsiTheme="minorHAnsi" w:cstheme="minorHAnsi"/>
        </w:rPr>
        <w:br/>
        <w:t>1 port HDMI 2.0</w:t>
      </w:r>
      <w:r w:rsidRPr="005955AD">
        <w:rPr>
          <w:rFonts w:asciiTheme="minorHAnsi" w:hAnsiTheme="minorHAnsi" w:cstheme="minorHAnsi"/>
        </w:rPr>
        <w:br/>
        <w:t xml:space="preserve">1 uniwersalne gniazdo audio </w:t>
      </w:r>
    </w:p>
    <w:p w14:paraId="2D53496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 gniazdo karty </w:t>
      </w:r>
      <w:proofErr w:type="spellStart"/>
      <w:r w:rsidRPr="005955AD">
        <w:rPr>
          <w:rFonts w:asciiTheme="minorHAnsi" w:hAnsiTheme="minorHAnsi" w:cstheme="minorHAnsi"/>
        </w:rPr>
        <w:t>microSD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6F34167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Kamera internetowa: Tak</w:t>
      </w:r>
    </w:p>
    <w:p w14:paraId="3C4F8EF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Podświetlana klawiatura: Tak</w:t>
      </w:r>
    </w:p>
    <w:p w14:paraId="532CF77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Czytnik linii papilarnych: Tak</w:t>
      </w:r>
    </w:p>
    <w:p w14:paraId="7F1D961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Głośniki stereo 2W</w:t>
      </w:r>
    </w:p>
    <w:p w14:paraId="2D14141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Pojemność baterii: 68 </w:t>
      </w:r>
      <w:proofErr w:type="spellStart"/>
      <w:r w:rsidRPr="005955AD">
        <w:rPr>
          <w:rFonts w:asciiTheme="minorHAnsi" w:hAnsiTheme="minorHAnsi" w:cstheme="minorHAnsi"/>
        </w:rPr>
        <w:t>Wh</w:t>
      </w:r>
      <w:proofErr w:type="spellEnd"/>
    </w:p>
    <w:p w14:paraId="7652F26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komór: 4-komorowa</w:t>
      </w:r>
    </w:p>
    <w:p w14:paraId="6729F032" w14:textId="177FEC31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operacyjny: Windows 11 Pro</w:t>
      </w:r>
      <w:r>
        <w:rPr>
          <w:rFonts w:asciiTheme="minorHAnsi" w:hAnsiTheme="minorHAnsi" w:cstheme="minorHAnsi"/>
        </w:rPr>
        <w:t>, lub równoważny</w:t>
      </w:r>
      <w:r w:rsidRPr="005955AD">
        <w:rPr>
          <w:rFonts w:asciiTheme="minorHAnsi" w:hAnsiTheme="minorHAnsi" w:cstheme="minorHAnsi"/>
        </w:rPr>
        <w:t xml:space="preserve"> (wersja 64-bitowa)</w:t>
      </w:r>
    </w:p>
    <w:p w14:paraId="4EF0906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Gwarancja: 3 lata NBD</w:t>
      </w:r>
    </w:p>
    <w:p w14:paraId="7DE0518C" w14:textId="1814FE4A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786C1DC5" w14:textId="66BEF3F1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46A15B9D" w14:textId="37446190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555FAEBF" w14:textId="52BFC2A2" w:rsid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9A9440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21A5666A" w14:textId="2BB838B5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Stacje dokujące Dell WD19, lub równoważn</w:t>
      </w:r>
      <w:r w:rsidR="004B305D">
        <w:rPr>
          <w:rFonts w:asciiTheme="minorHAnsi" w:hAnsiTheme="minorHAnsi" w:cstheme="minorHAnsi"/>
          <w:b/>
          <w:bCs/>
          <w:u w:val="single"/>
        </w:rPr>
        <w:t>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– 7 sztuk</w:t>
      </w:r>
    </w:p>
    <w:p w14:paraId="6156C267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586CD7B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Dane techniczne:</w:t>
      </w:r>
    </w:p>
    <w:p w14:paraId="629C49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 notebooka za pomoc portu USB (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over</w:t>
      </w:r>
      <w:proofErr w:type="spellEnd"/>
      <w:r w:rsidRPr="005955AD">
        <w:rPr>
          <w:rFonts w:asciiTheme="minorHAnsi" w:hAnsiTheme="minorHAnsi" w:cstheme="minorHAnsi"/>
        </w:rPr>
        <w:t xml:space="preserve"> USB-C)</w:t>
      </w:r>
    </w:p>
    <w:p w14:paraId="20B681D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Minimalna ilość gniazd:</w:t>
      </w:r>
      <w:r w:rsidRPr="005955AD">
        <w:rPr>
          <w:rFonts w:asciiTheme="minorHAnsi" w:hAnsiTheme="minorHAnsi" w:cstheme="minorHAnsi"/>
        </w:rPr>
        <w:tab/>
      </w:r>
    </w:p>
    <w:p w14:paraId="14A023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2 złącza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(DP 1.4)</w:t>
      </w:r>
    </w:p>
    <w:p w14:paraId="5E74F151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</w:t>
      </w:r>
      <w:proofErr w:type="spellStart"/>
      <w:r w:rsidRPr="005955AD">
        <w:rPr>
          <w:rFonts w:asciiTheme="minorHAnsi" w:hAnsiTheme="minorHAnsi" w:cstheme="minorHAnsi"/>
          <w:lang w:val="en-US"/>
        </w:rPr>
        <w:t>złącze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High-Definition Multimedia Interface (HDMI 2.0)</w:t>
      </w:r>
    </w:p>
    <w:p w14:paraId="7782A3DB" w14:textId="213560AB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(USB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>-C) z obsługą DP 1.4</w:t>
      </w:r>
    </w:p>
    <w:p w14:paraId="34080D2F" w14:textId="486B89BB" w:rsidR="00017A09" w:rsidRPr="00017A09" w:rsidRDefault="00017A09" w:rsidP="005955AD">
      <w:pPr>
        <w:rPr>
          <w:rFonts w:eastAsia="Times New Roman"/>
          <w:color w:val="0070C0"/>
          <w:lang w:eastAsia="pl-PL"/>
        </w:rPr>
      </w:pPr>
      <w:r>
        <w:rPr>
          <w:rFonts w:eastAsia="Times New Roman"/>
          <w:color w:val="0070C0"/>
          <w:lang w:eastAsia="pl-PL"/>
        </w:rPr>
        <w:t>w</w:t>
      </w:r>
      <w:r w:rsidRPr="00017A09">
        <w:rPr>
          <w:rFonts w:eastAsia="Times New Roman"/>
          <w:color w:val="0070C0"/>
          <w:lang w:eastAsia="pl-PL"/>
        </w:rPr>
        <w:t xml:space="preserve">ejście/wyjście audio - 1 szt., </w:t>
      </w:r>
      <w:r>
        <w:rPr>
          <w:rFonts w:eastAsia="Times New Roman"/>
          <w:color w:val="0070C0"/>
          <w:lang w:eastAsia="pl-PL"/>
        </w:rPr>
        <w:t>w</w:t>
      </w:r>
      <w:r w:rsidRPr="00017A09">
        <w:rPr>
          <w:rFonts w:eastAsia="Times New Roman"/>
          <w:color w:val="0070C0"/>
          <w:lang w:eastAsia="pl-PL"/>
        </w:rPr>
        <w:t>yjście audio - 1 szt.</w:t>
      </w:r>
    </w:p>
    <w:p w14:paraId="2A344FD1" w14:textId="7CE338D4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złącze Gigabit Ethernet (RJ45)</w:t>
      </w:r>
    </w:p>
    <w:p w14:paraId="33E6C99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2 porty USB 3.1 Gen1 (z tyłu)</w:t>
      </w:r>
    </w:p>
    <w:p w14:paraId="37CF5B7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porty USB-C 3.1 (z przodu)</w:t>
      </w:r>
    </w:p>
    <w:p w14:paraId="28F519B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USB 3.1 z obsługą technologii </w:t>
      </w:r>
      <w:proofErr w:type="spellStart"/>
      <w:r w:rsidRPr="005955AD">
        <w:rPr>
          <w:rFonts w:asciiTheme="minorHAnsi" w:hAnsiTheme="minorHAnsi" w:cstheme="minorHAnsi"/>
        </w:rPr>
        <w:t>PowerShare</w:t>
      </w:r>
      <w:proofErr w:type="spellEnd"/>
      <w:r w:rsidRPr="005955AD">
        <w:rPr>
          <w:rFonts w:asciiTheme="minorHAnsi" w:hAnsiTheme="minorHAnsi" w:cstheme="minorHAnsi"/>
        </w:rPr>
        <w:t xml:space="preserve"> (z przodu)</w:t>
      </w:r>
    </w:p>
    <w:p w14:paraId="5DE80C0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port </w:t>
      </w:r>
      <w:proofErr w:type="spellStart"/>
      <w:r w:rsidRPr="005955AD">
        <w:rPr>
          <w:rFonts w:asciiTheme="minorHAnsi" w:hAnsiTheme="minorHAnsi" w:cstheme="minorHAnsi"/>
        </w:rPr>
        <w:t>Thunderbolt</w:t>
      </w:r>
      <w:proofErr w:type="spellEnd"/>
      <w:r w:rsidRPr="005955AD">
        <w:rPr>
          <w:rFonts w:asciiTheme="minorHAnsi" w:hAnsiTheme="minorHAnsi" w:cstheme="minorHAnsi"/>
        </w:rPr>
        <w:t xml:space="preserve"> 3 USB typu C (z tyłu)</w:t>
      </w:r>
    </w:p>
    <w:p w14:paraId="2A22F34A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19DC29F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Zasilanie notebooka:</w:t>
      </w:r>
    </w:p>
    <w:p w14:paraId="2E419DA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90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130 W</w:t>
      </w:r>
    </w:p>
    <w:p w14:paraId="264AC6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130 W </w:t>
      </w:r>
      <w:proofErr w:type="spellStart"/>
      <w:r w:rsidRPr="005955AD">
        <w:rPr>
          <w:rFonts w:asciiTheme="minorHAnsi" w:hAnsiTheme="minorHAnsi" w:cstheme="minorHAnsi"/>
        </w:rPr>
        <w:t>w</w:t>
      </w:r>
      <w:proofErr w:type="spellEnd"/>
      <w:r w:rsidRPr="005955AD">
        <w:rPr>
          <w:rFonts w:asciiTheme="minorHAnsi" w:hAnsiTheme="minorHAnsi" w:cstheme="minorHAnsi"/>
        </w:rPr>
        <w:t xml:space="preserve"> przypadku notebooków Dell korzystających z zasilacza 180 W</w:t>
      </w:r>
    </w:p>
    <w:p w14:paraId="1DA434E8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3F8E6FD7" w14:textId="1B7313D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Monitor ekranowy Dell P2422H, lub równoważny – 5 sztuk</w:t>
      </w:r>
    </w:p>
    <w:p w14:paraId="5665507D" w14:textId="77777777" w:rsidR="005955AD" w:rsidRPr="005955AD" w:rsidRDefault="005955AD" w:rsidP="005955AD">
      <w:pPr>
        <w:rPr>
          <w:rFonts w:asciiTheme="minorHAnsi" w:hAnsiTheme="minorHAnsi" w:cstheme="minorHAnsi"/>
          <w:b/>
          <w:bCs/>
          <w:u w:val="single"/>
        </w:rPr>
      </w:pPr>
    </w:p>
    <w:p w14:paraId="07CDACE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24 cale / 61 cm / 16:9, IPS LED</w:t>
      </w:r>
    </w:p>
    <w:p w14:paraId="786E8CB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4419BCF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2A736A9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28CDA7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250 cd/m2</w:t>
      </w:r>
    </w:p>
    <w:p w14:paraId="749E039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6CFD0B7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0,274 mm</w:t>
      </w:r>
    </w:p>
    <w:p w14:paraId="42AD392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A77840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26111D7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79A35F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2, USB 3.2 x 4, VGA x 1</w:t>
      </w:r>
    </w:p>
    <w:p w14:paraId="0B9491F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5DB074F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5584F9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537 x 346 x 179 mm</w:t>
      </w:r>
    </w:p>
    <w:p w14:paraId="697602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5,6 kg</w:t>
      </w:r>
    </w:p>
    <w:p w14:paraId="6F5DC60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7B83E3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DC0313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C</w:t>
      </w:r>
    </w:p>
    <w:p w14:paraId="212BE3F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2BD5594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32CF4E91" w14:textId="7832BCDB" w:rsidR="005955AD" w:rsidRDefault="005955AD" w:rsidP="005955AD">
      <w:pPr>
        <w:rPr>
          <w:rFonts w:asciiTheme="minorHAnsi" w:hAnsiTheme="minorHAnsi" w:cstheme="minorHAnsi"/>
        </w:rPr>
      </w:pPr>
    </w:p>
    <w:p w14:paraId="4D840FF9" w14:textId="5E65AB62" w:rsidR="00957E9F" w:rsidRDefault="00957E9F" w:rsidP="005955AD">
      <w:pPr>
        <w:rPr>
          <w:rFonts w:asciiTheme="minorHAnsi" w:hAnsiTheme="minorHAnsi" w:cstheme="minorHAnsi"/>
        </w:rPr>
      </w:pPr>
    </w:p>
    <w:p w14:paraId="7D6CA5F7" w14:textId="4C27ECFD" w:rsidR="00957E9F" w:rsidRDefault="00957E9F" w:rsidP="005955AD">
      <w:pPr>
        <w:rPr>
          <w:rFonts w:asciiTheme="minorHAnsi" w:hAnsiTheme="minorHAnsi" w:cstheme="minorHAnsi"/>
        </w:rPr>
      </w:pPr>
    </w:p>
    <w:p w14:paraId="32BB9448" w14:textId="613456FC" w:rsidR="00957E9F" w:rsidRDefault="00957E9F" w:rsidP="005955AD">
      <w:pPr>
        <w:rPr>
          <w:rFonts w:asciiTheme="minorHAnsi" w:hAnsiTheme="minorHAnsi" w:cstheme="minorHAnsi"/>
        </w:rPr>
      </w:pPr>
    </w:p>
    <w:p w14:paraId="2FF9F0AB" w14:textId="229291E9" w:rsidR="00957E9F" w:rsidRDefault="00957E9F" w:rsidP="005955AD">
      <w:pPr>
        <w:rPr>
          <w:rFonts w:asciiTheme="minorHAnsi" w:hAnsiTheme="minorHAnsi" w:cstheme="minorHAnsi"/>
        </w:rPr>
      </w:pPr>
    </w:p>
    <w:p w14:paraId="6BF45D8D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5605CC9E" w14:textId="136F1EAB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Monitor ekranowy Dell  P2722H, lub równoważny – 1 sztuka</w:t>
      </w:r>
    </w:p>
    <w:p w14:paraId="3787AF3A" w14:textId="77777777" w:rsidR="005955AD" w:rsidRPr="005955AD" w:rsidRDefault="005955AD" w:rsidP="005955AD">
      <w:pPr>
        <w:rPr>
          <w:rFonts w:asciiTheme="minorHAnsi" w:hAnsiTheme="minorHAnsi" w:cstheme="minorHAnsi"/>
          <w:color w:val="000000"/>
        </w:rPr>
      </w:pPr>
    </w:p>
    <w:p w14:paraId="6B5A182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Ekran: </w:t>
      </w:r>
      <w:r w:rsidRPr="005955AD">
        <w:rPr>
          <w:rFonts w:asciiTheme="minorHAnsi" w:hAnsiTheme="minorHAnsi" w:cstheme="minorHAnsi"/>
        </w:rPr>
        <w:tab/>
        <w:t>27 cali / 16:9, IPS LED</w:t>
      </w:r>
    </w:p>
    <w:p w14:paraId="7A5CEF4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obrotowy (</w:t>
      </w:r>
      <w:proofErr w:type="spellStart"/>
      <w:r w:rsidRPr="005955AD">
        <w:rPr>
          <w:rFonts w:asciiTheme="minorHAnsi" w:hAnsiTheme="minorHAnsi" w:cstheme="minorHAnsi"/>
        </w:rPr>
        <w:t>pivot</w:t>
      </w:r>
      <w:proofErr w:type="spellEnd"/>
      <w:r w:rsidRPr="005955AD">
        <w:rPr>
          <w:rFonts w:asciiTheme="minorHAnsi" w:hAnsiTheme="minorHAnsi" w:cstheme="minorHAnsi"/>
        </w:rPr>
        <w:t>): tak</w:t>
      </w:r>
    </w:p>
    <w:p w14:paraId="5A54344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1920 x 1080</w:t>
      </w:r>
    </w:p>
    <w:p w14:paraId="6B67997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Kontrast statyczny / dynamiczny: 1000 :1 /</w:t>
      </w:r>
    </w:p>
    <w:p w14:paraId="0077FB4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Jasność ekranu: 300 cd/m2</w:t>
      </w:r>
    </w:p>
    <w:p w14:paraId="15EF5C0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Czas reakcji matrycy:</w:t>
      </w:r>
      <w:r w:rsidRPr="005955AD">
        <w:rPr>
          <w:rFonts w:asciiTheme="minorHAnsi" w:hAnsiTheme="minorHAnsi" w:cstheme="minorHAnsi"/>
        </w:rPr>
        <w:tab/>
        <w:t>8 ms</w:t>
      </w:r>
    </w:p>
    <w:p w14:paraId="1AA99FA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Wielkość plamki:  0,3114 mm</w:t>
      </w:r>
    </w:p>
    <w:p w14:paraId="785FAB3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Kąt widzenia w pionie / w poziomie:  178 stopni / 178 stopni</w:t>
      </w:r>
    </w:p>
    <w:p w14:paraId="09384CB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Liczba wyświetlanych kolorów: 16,7 mln</w:t>
      </w:r>
    </w:p>
    <w:p w14:paraId="4FE4B22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60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13940E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Złącza: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 xml:space="preserve"> x 1, HDMI x 1, USB 3.2 x 4, VGA x 1</w:t>
      </w:r>
    </w:p>
    <w:p w14:paraId="320535F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Możliwość montażu na ścianie: Standard VESA 100x100 mm</w:t>
      </w:r>
    </w:p>
    <w:p w14:paraId="0CF3C9A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obudowy: czarno-srebrny</w:t>
      </w:r>
    </w:p>
    <w:p w14:paraId="7F8CCB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Wymiary z podstawą” (szer. x </w:t>
      </w:r>
      <w:proofErr w:type="spellStart"/>
      <w:r w:rsidRPr="005955AD">
        <w:rPr>
          <w:rFonts w:asciiTheme="minorHAnsi" w:hAnsiTheme="minorHAnsi" w:cstheme="minorHAnsi"/>
        </w:rPr>
        <w:t>wys.x</w:t>
      </w:r>
      <w:proofErr w:type="spellEnd"/>
      <w:r w:rsidRPr="005955AD">
        <w:rPr>
          <w:rFonts w:asciiTheme="minorHAnsi" w:hAnsiTheme="minorHAnsi" w:cstheme="minorHAnsi"/>
        </w:rPr>
        <w:t xml:space="preserve"> gł.) 610 x 534 x 190 mm</w:t>
      </w:r>
    </w:p>
    <w:p w14:paraId="575DB16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 :</w:t>
      </w:r>
      <w:r w:rsidRPr="005955AD">
        <w:rPr>
          <w:rFonts w:asciiTheme="minorHAnsi" w:hAnsiTheme="minorHAnsi" w:cstheme="minorHAnsi"/>
        </w:rPr>
        <w:tab/>
        <w:t>6,77 kg</w:t>
      </w:r>
    </w:p>
    <w:p w14:paraId="406AEEB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wysokości: tak</w:t>
      </w:r>
    </w:p>
    <w:p w14:paraId="6154D4D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 kąta pochylenia: tak</w:t>
      </w:r>
    </w:p>
    <w:p w14:paraId="0E755D2D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Klasa energetyczna SDR: D</w:t>
      </w:r>
    </w:p>
    <w:p w14:paraId="4784358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Wyposażenie: instrukcja obsługi, kabel </w:t>
      </w:r>
      <w:proofErr w:type="spellStart"/>
      <w:r w:rsidRPr="005955AD">
        <w:rPr>
          <w:rFonts w:asciiTheme="minorHAnsi" w:hAnsiTheme="minorHAnsi" w:cstheme="minorHAnsi"/>
        </w:rPr>
        <w:t>DisplayPort</w:t>
      </w:r>
      <w:proofErr w:type="spellEnd"/>
      <w:r w:rsidRPr="005955AD">
        <w:rPr>
          <w:rFonts w:asciiTheme="minorHAnsi" w:hAnsiTheme="minorHAnsi" w:cstheme="minorHAnsi"/>
        </w:rPr>
        <w:t>, kabel USB, kabel zasilający, podstawa</w:t>
      </w:r>
    </w:p>
    <w:p w14:paraId="36056B8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2806CFFD" w14:textId="77777777" w:rsidR="005955AD" w:rsidRPr="005955AD" w:rsidRDefault="005955AD" w:rsidP="005955AD">
      <w:pPr>
        <w:rPr>
          <w:rFonts w:asciiTheme="minorHAnsi" w:hAnsiTheme="minorHAnsi" w:cstheme="minorHAnsi"/>
          <w:u w:val="single"/>
        </w:rPr>
      </w:pPr>
    </w:p>
    <w:p w14:paraId="2865EBF6" w14:textId="2A36125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>Listwa dźwiękowa Dell — SB522A, lub równoważna – 6 sztuk</w:t>
      </w:r>
    </w:p>
    <w:p w14:paraId="691A080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6B3795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Typ produktu: </w:t>
      </w:r>
      <w:proofErr w:type="spellStart"/>
      <w:r w:rsidRPr="005955AD">
        <w:rPr>
          <w:rFonts w:asciiTheme="minorHAnsi" w:hAnsiTheme="minorHAnsi" w:cstheme="minorHAnsi"/>
        </w:rPr>
        <w:t>Soundbar</w:t>
      </w:r>
      <w:proofErr w:type="spellEnd"/>
      <w:r w:rsidRPr="005955AD">
        <w:rPr>
          <w:rFonts w:asciiTheme="minorHAnsi" w:hAnsiTheme="minorHAnsi" w:cstheme="minorHAnsi"/>
        </w:rPr>
        <w:t xml:space="preserve"> - do monitora</w:t>
      </w:r>
    </w:p>
    <w:p w14:paraId="4E43F02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Wbudowany Mikrofon</w:t>
      </w:r>
    </w:p>
    <w:p w14:paraId="1F60DC5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głośnika: Aktywny</w:t>
      </w:r>
    </w:p>
    <w:p w14:paraId="61F0C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Pasmo przenoszenia: 180 - 20000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</w:p>
    <w:p w14:paraId="6C580AC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Wzmacniacz: Zintegrowany</w:t>
      </w:r>
    </w:p>
    <w:p w14:paraId="08A1663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Regulacja:</w:t>
      </w:r>
    </w:p>
    <w:p w14:paraId="32DBB04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Wycisz mikrofon, odbierz/zakończ połączenie</w:t>
      </w:r>
    </w:p>
    <w:p w14:paraId="3106CBF8" w14:textId="77777777" w:rsidR="005955AD" w:rsidRPr="005955AD" w:rsidRDefault="005955AD" w:rsidP="005955AD">
      <w:pPr>
        <w:jc w:val="both"/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Moduł sterujący:</w:t>
      </w:r>
    </w:p>
    <w:p w14:paraId="6CCBAEB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Suwak dźwięku: 2 x sterownik głośnika pełnozakresowego</w:t>
      </w:r>
    </w:p>
    <w:p w14:paraId="5CF9FF6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Połączenia: USB (USB Typ A 4-pin)</w:t>
      </w:r>
    </w:p>
    <w:p w14:paraId="7DC85F0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Obsługiwany system operacyjny: Windows</w:t>
      </w:r>
    </w:p>
    <w:p w14:paraId="0AF32B8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Waga: 140 g</w:t>
      </w:r>
    </w:p>
    <w:p w14:paraId="2DD9775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Gwarancja producenta: 36 miesięcy</w:t>
      </w:r>
    </w:p>
    <w:p w14:paraId="0AC41F4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F06BA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Kompatybilność z monitorami firmy Dell:</w:t>
      </w:r>
    </w:p>
    <w:p w14:paraId="425F2B2E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>P2223HC, P2423, P2423D, P2423DE, P2723D, P2723DE, P3223DE, P2723QE, P3223QE, P3421WM, P2722H, P2222H, P2422H, P2422HE, P2722HE, P3221D, P3222QE, P3421W.</w:t>
      </w:r>
    </w:p>
    <w:p w14:paraId="5808560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U2723QE, U2723QX, U3023E, U3223QE, U2421E, U2422H, U2422HE, U2722D, U2722DE.</w:t>
      </w:r>
    </w:p>
    <w:p w14:paraId="52DA48D4" w14:textId="67F45C58" w:rsidR="005955AD" w:rsidRDefault="005955AD" w:rsidP="005955AD">
      <w:pPr>
        <w:rPr>
          <w:rFonts w:asciiTheme="minorHAnsi" w:hAnsiTheme="minorHAnsi" w:cstheme="minorHAnsi"/>
        </w:rPr>
      </w:pPr>
    </w:p>
    <w:p w14:paraId="24878578" w14:textId="7E181CD7" w:rsidR="00957E9F" w:rsidRDefault="00957E9F" w:rsidP="005955AD">
      <w:pPr>
        <w:rPr>
          <w:rFonts w:asciiTheme="minorHAnsi" w:hAnsiTheme="minorHAnsi" w:cstheme="minorHAnsi"/>
        </w:rPr>
      </w:pPr>
    </w:p>
    <w:p w14:paraId="7E17528C" w14:textId="5FC6BB2B" w:rsidR="00957E9F" w:rsidRDefault="00957E9F" w:rsidP="005955AD">
      <w:pPr>
        <w:rPr>
          <w:rFonts w:asciiTheme="minorHAnsi" w:hAnsiTheme="minorHAnsi" w:cstheme="minorHAnsi"/>
        </w:rPr>
      </w:pPr>
    </w:p>
    <w:p w14:paraId="660759A1" w14:textId="43065CBD" w:rsidR="00957E9F" w:rsidRDefault="00957E9F" w:rsidP="005955AD">
      <w:pPr>
        <w:rPr>
          <w:rFonts w:asciiTheme="minorHAnsi" w:hAnsiTheme="minorHAnsi" w:cstheme="minorHAnsi"/>
        </w:rPr>
      </w:pPr>
    </w:p>
    <w:p w14:paraId="6620A409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1B28BC84" w14:textId="3C1AEA29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 xml:space="preserve">Drukarka HP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</w:rPr>
        <w:t>LaserJet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</w:rPr>
        <w:t xml:space="preserve"> M110we, lub równoważna – 1 sztuka</w:t>
      </w:r>
    </w:p>
    <w:p w14:paraId="04D4E315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761848E9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Technologia druku: laserowa (mono)</w:t>
      </w:r>
    </w:p>
    <w:p w14:paraId="1CB1F9E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Format druku: A4</w:t>
      </w:r>
    </w:p>
    <w:p w14:paraId="72CCABB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Podajnik papieru: 150 arkuszy</w:t>
      </w:r>
    </w:p>
    <w:p w14:paraId="30E4906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Taca odbiorcza: 100 arkuszy</w:t>
      </w:r>
    </w:p>
    <w:p w14:paraId="4B84A2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32 MB</w:t>
      </w:r>
    </w:p>
    <w:p w14:paraId="3A513B21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Wydajność: 8000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</w:t>
      </w:r>
      <w:proofErr w:type="spellStart"/>
      <w:r w:rsidRPr="005955AD">
        <w:rPr>
          <w:rFonts w:asciiTheme="minorHAnsi" w:hAnsiTheme="minorHAnsi" w:cstheme="minorHAnsi"/>
        </w:rPr>
        <w:t>mies</w:t>
      </w:r>
      <w:proofErr w:type="spellEnd"/>
    </w:p>
    <w:p w14:paraId="59563E9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Rozdzielczość druku w czerni: 600 x 600 </w:t>
      </w:r>
      <w:proofErr w:type="spellStart"/>
      <w:r w:rsidRPr="005955AD">
        <w:rPr>
          <w:rFonts w:asciiTheme="minorHAnsi" w:hAnsiTheme="minorHAnsi" w:cstheme="minorHAnsi"/>
        </w:rPr>
        <w:t>dpi</w:t>
      </w:r>
      <w:proofErr w:type="spellEnd"/>
    </w:p>
    <w:p w14:paraId="5CAB6238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Szybkość druku w czerni: 20 </w:t>
      </w:r>
      <w:proofErr w:type="spellStart"/>
      <w:r w:rsidRPr="005955AD">
        <w:rPr>
          <w:rFonts w:asciiTheme="minorHAnsi" w:hAnsiTheme="minorHAnsi" w:cstheme="minorHAnsi"/>
        </w:rPr>
        <w:t>str</w:t>
      </w:r>
      <w:proofErr w:type="spellEnd"/>
      <w:r w:rsidRPr="005955AD">
        <w:rPr>
          <w:rFonts w:asciiTheme="minorHAnsi" w:hAnsiTheme="minorHAnsi" w:cstheme="minorHAnsi"/>
        </w:rPr>
        <w:t>/min</w:t>
      </w:r>
    </w:p>
    <w:p w14:paraId="35E3EFD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Obsługiwane formaty nośników: A4, A5, A6, B5 (JIS), koperta C5, koperta DL</w:t>
      </w:r>
    </w:p>
    <w:p w14:paraId="0475ABE2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Druk dwustronny: ręczny</w:t>
      </w:r>
    </w:p>
    <w:p w14:paraId="314FB23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Złącza: USB typ B (port drukarki)</w:t>
      </w:r>
    </w:p>
    <w:p w14:paraId="59752C97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Łączność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955AD">
        <w:rPr>
          <w:rFonts w:asciiTheme="minorHAnsi" w:hAnsiTheme="minorHAnsi" w:cstheme="minorHAnsi"/>
          <w:lang w:val="en-US"/>
        </w:rPr>
        <w:t>bezprzewodowa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: Apple </w:t>
      </w:r>
      <w:proofErr w:type="spellStart"/>
      <w:r w:rsidRPr="005955AD">
        <w:rPr>
          <w:rFonts w:asciiTheme="minorHAnsi" w:hAnsiTheme="minorHAnsi" w:cstheme="minorHAnsi"/>
          <w:lang w:val="en-US"/>
        </w:rPr>
        <w:t>AirPrint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, Bluetooth, </w:t>
      </w:r>
      <w:proofErr w:type="spellStart"/>
      <w:r w:rsidRPr="005955AD">
        <w:rPr>
          <w:rFonts w:asciiTheme="minorHAnsi" w:hAnsiTheme="minorHAnsi" w:cstheme="minorHAnsi"/>
          <w:lang w:val="en-US"/>
        </w:rPr>
        <w:t>Mopria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(Android), </w:t>
      </w:r>
      <w:proofErr w:type="spellStart"/>
      <w:r w:rsidRPr="005955AD">
        <w:rPr>
          <w:rFonts w:asciiTheme="minorHAnsi" w:hAnsiTheme="minorHAnsi" w:cstheme="minorHAnsi"/>
          <w:lang w:val="en-US"/>
        </w:rPr>
        <w:t>WiFi</w:t>
      </w:r>
      <w:proofErr w:type="spellEnd"/>
      <w:r w:rsidRPr="005955AD">
        <w:rPr>
          <w:rFonts w:asciiTheme="minorHAnsi" w:hAnsiTheme="minorHAnsi" w:cstheme="minorHAnsi"/>
          <w:lang w:val="en-US"/>
        </w:rPr>
        <w:t>, Wi-Fi Direct</w:t>
      </w:r>
    </w:p>
    <w:p w14:paraId="7F3C8EA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513A32F3" w14:textId="4D9E0C09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t xml:space="preserve">Toner HP 142A Oryginalny (W1420A), lub równoważny (posiadający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 xml:space="preserve">pisemną 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akceptację na </w:t>
      </w:r>
      <w:r w:rsidR="00957E9F" w:rsidRPr="00957E9F">
        <w:rPr>
          <w:rFonts w:asciiTheme="minorHAnsi" w:hAnsiTheme="minorHAnsi" w:cstheme="minorHAnsi"/>
          <w:b/>
          <w:bCs/>
          <w:u w:val="single"/>
        </w:rPr>
        <w:t>zastosowanie</w:t>
      </w:r>
      <w:r w:rsidRPr="00957E9F">
        <w:rPr>
          <w:rFonts w:asciiTheme="minorHAnsi" w:hAnsiTheme="minorHAnsi" w:cstheme="minorHAnsi"/>
          <w:b/>
          <w:bCs/>
          <w:u w:val="single"/>
        </w:rPr>
        <w:t xml:space="preserve"> ze strony producenta urządzenia) – 2 sztuki</w:t>
      </w:r>
    </w:p>
    <w:p w14:paraId="40C185CB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5B369DB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Kod producenta: 142A</w:t>
      </w:r>
    </w:p>
    <w:p w14:paraId="594CDDE0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Kolor:</w:t>
      </w:r>
      <w:r w:rsidRPr="005955AD">
        <w:rPr>
          <w:rFonts w:asciiTheme="minorHAnsi" w:hAnsiTheme="minorHAnsi" w:cstheme="minorHAnsi"/>
        </w:rPr>
        <w:tab/>
        <w:t>Czarny (</w:t>
      </w:r>
      <w:proofErr w:type="spellStart"/>
      <w:r w:rsidRPr="005955AD">
        <w:rPr>
          <w:rFonts w:asciiTheme="minorHAnsi" w:hAnsiTheme="minorHAnsi" w:cstheme="minorHAnsi"/>
        </w:rPr>
        <w:t>black</w:t>
      </w:r>
      <w:proofErr w:type="spellEnd"/>
      <w:r w:rsidRPr="005955AD">
        <w:rPr>
          <w:rFonts w:asciiTheme="minorHAnsi" w:hAnsiTheme="minorHAnsi" w:cstheme="minorHAnsi"/>
        </w:rPr>
        <w:t>)</w:t>
      </w:r>
    </w:p>
    <w:p w14:paraId="74E8D242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2D71FCB" w14:textId="269A5B3D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  <w:lang w:val="en-US"/>
        </w:rPr>
      </w:pPr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Microsoft Surface Pro 9,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lub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równoważny</w:t>
      </w:r>
      <w:proofErr w:type="spellEnd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 xml:space="preserve"> – 1 </w:t>
      </w:r>
      <w:proofErr w:type="spellStart"/>
      <w:r w:rsidRPr="00957E9F">
        <w:rPr>
          <w:rFonts w:asciiTheme="minorHAnsi" w:hAnsiTheme="minorHAnsi" w:cstheme="minorHAnsi"/>
          <w:b/>
          <w:bCs/>
          <w:u w:val="single"/>
          <w:lang w:val="en-US"/>
        </w:rPr>
        <w:t>sztuka</w:t>
      </w:r>
      <w:proofErr w:type="spellEnd"/>
    </w:p>
    <w:p w14:paraId="31EB854A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</w:p>
    <w:p w14:paraId="336539DB" w14:textId="77777777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proofErr w:type="spellStart"/>
      <w:r w:rsidRPr="005955AD">
        <w:rPr>
          <w:rFonts w:asciiTheme="minorHAnsi" w:hAnsiTheme="minorHAnsi" w:cstheme="minorHAnsi"/>
          <w:lang w:val="en-US"/>
        </w:rPr>
        <w:t>Ekran</w:t>
      </w:r>
      <w:proofErr w:type="spellEnd"/>
      <w:r w:rsidRPr="005955AD">
        <w:rPr>
          <w:rFonts w:asciiTheme="minorHAnsi" w:hAnsiTheme="minorHAnsi" w:cstheme="minorHAnsi"/>
          <w:lang w:val="en-US"/>
        </w:rPr>
        <w:t>: 13"</w:t>
      </w:r>
    </w:p>
    <w:p w14:paraId="4D69557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Rozdzielczość: 2880 x 1920 pikseli</w:t>
      </w:r>
    </w:p>
    <w:p w14:paraId="5D004D9B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Typ matrycy: błyszcząca</w:t>
      </w:r>
    </w:p>
    <w:p w14:paraId="6FAE26EC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Rodzaj matrycy: LED</w:t>
      </w:r>
    </w:p>
    <w:p w14:paraId="07180FF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Ekran dotykowy: tak</w:t>
      </w:r>
    </w:p>
    <w:p w14:paraId="412A383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Częstotliwość odświeżania obrazu: 120 </w:t>
      </w:r>
      <w:proofErr w:type="spellStart"/>
      <w:r w:rsidRPr="005955AD">
        <w:rPr>
          <w:rFonts w:asciiTheme="minorHAnsi" w:hAnsiTheme="minorHAnsi" w:cstheme="minorHAnsi"/>
        </w:rPr>
        <w:t>Hz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</w:p>
    <w:p w14:paraId="0BBCB2D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Procesor: Intel® </w:t>
      </w:r>
      <w:proofErr w:type="spellStart"/>
      <w:r w:rsidRPr="005955AD">
        <w:rPr>
          <w:rFonts w:asciiTheme="minorHAnsi" w:hAnsiTheme="minorHAnsi" w:cstheme="minorHAnsi"/>
        </w:rPr>
        <w:t>Core</w:t>
      </w:r>
      <w:proofErr w:type="spellEnd"/>
      <w:r w:rsidRPr="005955AD">
        <w:rPr>
          <w:rFonts w:asciiTheme="minorHAnsi" w:hAnsiTheme="minorHAnsi" w:cstheme="minorHAnsi"/>
        </w:rPr>
        <w:t>™ i5 1245U 3,3 - 4,4 GHz</w:t>
      </w:r>
    </w:p>
    <w:p w14:paraId="61258F6F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Pamięć:  16 GB LPDDR5 RAM</w:t>
      </w:r>
    </w:p>
    <w:p w14:paraId="78FC9167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Dysk  256 GB SSD</w:t>
      </w:r>
    </w:p>
    <w:p w14:paraId="0C6314D5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Grafika: Intel® </w:t>
      </w:r>
      <w:proofErr w:type="spellStart"/>
      <w:r w:rsidRPr="005955AD">
        <w:rPr>
          <w:rFonts w:asciiTheme="minorHAnsi" w:hAnsiTheme="minorHAnsi" w:cstheme="minorHAnsi"/>
        </w:rPr>
        <w:t>Iris</w:t>
      </w:r>
      <w:proofErr w:type="spellEnd"/>
      <w:r w:rsidRPr="005955AD">
        <w:rPr>
          <w:rFonts w:asciiTheme="minorHAnsi" w:hAnsiTheme="minorHAnsi" w:cstheme="minorHAnsi"/>
        </w:rPr>
        <w:t xml:space="preserve"> Xe Graphics</w:t>
      </w:r>
    </w:p>
    <w:p w14:paraId="5022DEF5" w14:textId="54237E15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System operacyjny  Windows 11 Professional</w:t>
      </w:r>
      <w:r>
        <w:rPr>
          <w:rFonts w:asciiTheme="minorHAnsi" w:hAnsiTheme="minorHAnsi" w:cstheme="minorHAnsi"/>
        </w:rPr>
        <w:t>, lub równoważny</w:t>
      </w:r>
    </w:p>
    <w:p w14:paraId="64D043F4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Dźwięk: zintegrowana zgodna z Intel High Definition Audio</w:t>
      </w:r>
    </w:p>
    <w:p w14:paraId="24CBD783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Głośniki: 2, wbudowane</w:t>
      </w:r>
    </w:p>
    <w:p w14:paraId="3B177756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Mikrofon: tak</w:t>
      </w:r>
    </w:p>
    <w:p w14:paraId="0E49E14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Łączność: Bluetooth, Wi-Fi 6E (802.11ax), modem WWAN</w:t>
      </w:r>
    </w:p>
    <w:p w14:paraId="4355369E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Materiał obudowy: aluminium</w:t>
      </w:r>
    </w:p>
    <w:p w14:paraId="371D179A" w14:textId="7777777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Kolor tylnej obudowy: platynowy</w:t>
      </w:r>
    </w:p>
    <w:p w14:paraId="721F3E5E" w14:textId="45803793" w:rsidR="005955AD" w:rsidRDefault="005955AD" w:rsidP="005955AD">
      <w:pPr>
        <w:rPr>
          <w:rFonts w:asciiTheme="minorHAnsi" w:hAnsiTheme="minorHAnsi" w:cstheme="minorHAnsi"/>
        </w:rPr>
      </w:pPr>
    </w:p>
    <w:p w14:paraId="62E0E30F" w14:textId="68739C6D" w:rsidR="00957E9F" w:rsidRDefault="00957E9F" w:rsidP="005955AD">
      <w:pPr>
        <w:rPr>
          <w:rFonts w:asciiTheme="minorHAnsi" w:hAnsiTheme="minorHAnsi" w:cstheme="minorHAnsi"/>
        </w:rPr>
      </w:pPr>
    </w:p>
    <w:p w14:paraId="3644E39B" w14:textId="0BDC7B44" w:rsidR="00957E9F" w:rsidRDefault="00957E9F" w:rsidP="005955AD">
      <w:pPr>
        <w:rPr>
          <w:rFonts w:asciiTheme="minorHAnsi" w:hAnsiTheme="minorHAnsi" w:cstheme="minorHAnsi"/>
        </w:rPr>
      </w:pPr>
    </w:p>
    <w:p w14:paraId="24719DE5" w14:textId="35C32AE4" w:rsidR="00957E9F" w:rsidRDefault="00957E9F" w:rsidP="005955AD">
      <w:pPr>
        <w:rPr>
          <w:rFonts w:asciiTheme="minorHAnsi" w:hAnsiTheme="minorHAnsi" w:cstheme="minorHAnsi"/>
        </w:rPr>
      </w:pPr>
    </w:p>
    <w:p w14:paraId="1B51385C" w14:textId="15EBD87F" w:rsidR="00957E9F" w:rsidRDefault="00957E9F" w:rsidP="005955AD">
      <w:pPr>
        <w:rPr>
          <w:rFonts w:asciiTheme="minorHAnsi" w:hAnsiTheme="minorHAnsi" w:cstheme="minorHAnsi"/>
        </w:rPr>
      </w:pPr>
    </w:p>
    <w:p w14:paraId="13DD4706" w14:textId="2AFA5E37" w:rsidR="00957E9F" w:rsidRDefault="00957E9F" w:rsidP="005955AD">
      <w:pPr>
        <w:rPr>
          <w:rFonts w:asciiTheme="minorHAnsi" w:hAnsiTheme="minorHAnsi" w:cstheme="minorHAnsi"/>
        </w:rPr>
      </w:pPr>
    </w:p>
    <w:p w14:paraId="61FD1DD3" w14:textId="77777777" w:rsidR="00957E9F" w:rsidRPr="005955AD" w:rsidRDefault="00957E9F" w:rsidP="005955AD">
      <w:pPr>
        <w:rPr>
          <w:rFonts w:asciiTheme="minorHAnsi" w:hAnsiTheme="minorHAnsi" w:cstheme="minorHAnsi"/>
        </w:rPr>
      </w:pPr>
    </w:p>
    <w:p w14:paraId="33A88AAB" w14:textId="5360B405" w:rsidR="005955AD" w:rsidRPr="00957E9F" w:rsidRDefault="005955AD" w:rsidP="00957E9F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/>
          <w:bCs/>
          <w:u w:val="single"/>
        </w:rPr>
      </w:pPr>
      <w:r w:rsidRPr="00957E9F">
        <w:rPr>
          <w:rFonts w:asciiTheme="minorHAnsi" w:hAnsiTheme="minorHAnsi" w:cstheme="minorHAnsi"/>
          <w:b/>
          <w:bCs/>
          <w:u w:val="single"/>
        </w:rPr>
        <w:lastRenderedPageBreak/>
        <w:t>Akcesoria do MS Surface:</w:t>
      </w:r>
    </w:p>
    <w:p w14:paraId="63DC98F6" w14:textId="77777777" w:rsidR="005955AD" w:rsidRPr="005955AD" w:rsidRDefault="005955AD" w:rsidP="005955AD">
      <w:pPr>
        <w:rPr>
          <w:rFonts w:asciiTheme="minorHAnsi" w:hAnsiTheme="minorHAnsi" w:cstheme="minorHAnsi"/>
        </w:rPr>
      </w:pPr>
    </w:p>
    <w:p w14:paraId="20E50337" w14:textId="36BFED07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Surface </w:t>
      </w:r>
      <w:proofErr w:type="spellStart"/>
      <w:r w:rsidRPr="005955AD">
        <w:rPr>
          <w:rFonts w:asciiTheme="minorHAnsi" w:hAnsiTheme="minorHAnsi" w:cstheme="minorHAnsi"/>
        </w:rPr>
        <w:t>Signature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Type</w:t>
      </w:r>
      <w:proofErr w:type="spellEnd"/>
      <w:r w:rsidRPr="005955AD">
        <w:rPr>
          <w:rFonts w:asciiTheme="minorHAnsi" w:hAnsiTheme="minorHAnsi" w:cstheme="minorHAnsi"/>
        </w:rPr>
        <w:t xml:space="preserve"> </w:t>
      </w:r>
      <w:proofErr w:type="spellStart"/>
      <w:r w:rsidRPr="005955AD">
        <w:rPr>
          <w:rFonts w:asciiTheme="minorHAnsi" w:hAnsiTheme="minorHAnsi" w:cstheme="minorHAnsi"/>
        </w:rPr>
        <w:t>Cover</w:t>
      </w:r>
      <w:proofErr w:type="spellEnd"/>
      <w:r w:rsidRPr="005955AD">
        <w:rPr>
          <w:rFonts w:asciiTheme="minorHAnsi" w:hAnsiTheme="minorHAnsi" w:cstheme="minorHAnsi"/>
        </w:rPr>
        <w:t xml:space="preserve"> QWERTY w kolorze obudowy MS Surface</w:t>
      </w:r>
      <w:r>
        <w:rPr>
          <w:rFonts w:asciiTheme="minorHAnsi" w:hAnsiTheme="minorHAnsi" w:cstheme="minorHAnsi"/>
        </w:rPr>
        <w:t>, lub równoważna</w:t>
      </w:r>
    </w:p>
    <w:p w14:paraId="0CB91366" w14:textId="0F4870D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 xml:space="preserve">1 x Stacja dokująca Microsoft Surface </w:t>
      </w:r>
      <w:proofErr w:type="spellStart"/>
      <w:r w:rsidRPr="005955AD">
        <w:rPr>
          <w:rFonts w:asciiTheme="minorHAnsi" w:hAnsiTheme="minorHAnsi" w:cstheme="minorHAnsi"/>
        </w:rPr>
        <w:t>Dock</w:t>
      </w:r>
      <w:proofErr w:type="spellEnd"/>
      <w:r w:rsidRPr="005955AD">
        <w:rPr>
          <w:rFonts w:asciiTheme="minorHAnsi" w:hAnsiTheme="minorHAnsi" w:cstheme="minorHAnsi"/>
        </w:rPr>
        <w:t xml:space="preserve"> 2 1GK-00004</w:t>
      </w:r>
      <w:r>
        <w:rPr>
          <w:rFonts w:asciiTheme="minorHAnsi" w:hAnsiTheme="minorHAnsi" w:cstheme="minorHAnsi"/>
        </w:rPr>
        <w:t>, lub równoważna</w:t>
      </w:r>
    </w:p>
    <w:p w14:paraId="3329EF4C" w14:textId="05426663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 TARGUS </w:t>
      </w:r>
      <w:proofErr w:type="spellStart"/>
      <w:r w:rsidRPr="005955AD">
        <w:rPr>
          <w:rFonts w:asciiTheme="minorHAnsi" w:hAnsiTheme="minorHAnsi" w:cstheme="minorHAnsi"/>
          <w:lang w:val="en-US"/>
        </w:rPr>
        <w:t>CityLite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TSS976GL 15" Sleeve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6ACDF5C6" w14:textId="3FE93149" w:rsidR="005955AD" w:rsidRPr="005955AD" w:rsidRDefault="005955AD" w:rsidP="005955AD">
      <w:pPr>
        <w:rPr>
          <w:rFonts w:asciiTheme="minorHAnsi" w:hAnsiTheme="minorHAnsi" w:cstheme="minorHAnsi"/>
        </w:rPr>
      </w:pPr>
      <w:r w:rsidRPr="005955AD">
        <w:rPr>
          <w:rFonts w:asciiTheme="minorHAnsi" w:hAnsiTheme="minorHAnsi" w:cstheme="minorHAnsi"/>
        </w:rPr>
        <w:t>1 x Klawiatura bezprzewodowa Microsoft Surface Keyboard 3YJ-00019 Szara</w:t>
      </w:r>
      <w:r>
        <w:rPr>
          <w:rFonts w:asciiTheme="minorHAnsi" w:hAnsiTheme="minorHAnsi" w:cstheme="minorHAnsi"/>
        </w:rPr>
        <w:t>, lub równoważna</w:t>
      </w:r>
    </w:p>
    <w:p w14:paraId="7A5A8B7C" w14:textId="4917897E" w:rsidR="005955AD" w:rsidRPr="005955AD" w:rsidRDefault="005955AD" w:rsidP="005955AD">
      <w:pPr>
        <w:rPr>
          <w:rFonts w:asciiTheme="minorHAnsi" w:hAnsiTheme="minorHAnsi" w:cstheme="minorHAnsi"/>
          <w:lang w:val="en-US"/>
        </w:rPr>
      </w:pPr>
      <w:r w:rsidRPr="005955AD">
        <w:rPr>
          <w:rFonts w:asciiTheme="minorHAnsi" w:hAnsiTheme="minorHAnsi" w:cstheme="minorHAnsi"/>
          <w:lang w:val="en-US"/>
        </w:rPr>
        <w:t xml:space="preserve">1 x </w:t>
      </w:r>
      <w:proofErr w:type="spellStart"/>
      <w:r w:rsidRPr="005955AD">
        <w:rPr>
          <w:rFonts w:asciiTheme="minorHAnsi" w:hAnsiTheme="minorHAnsi" w:cstheme="minorHAnsi"/>
          <w:lang w:val="en-US"/>
        </w:rPr>
        <w:t>Mysz</w:t>
      </w:r>
      <w:proofErr w:type="spellEnd"/>
      <w:r w:rsidRPr="005955AD">
        <w:rPr>
          <w:rFonts w:asciiTheme="minorHAnsi" w:hAnsiTheme="minorHAnsi" w:cstheme="minorHAnsi"/>
          <w:lang w:val="en-US"/>
        </w:rPr>
        <w:t xml:space="preserve"> Microsoft Surface Precision Mouse FUH-00006 </w:t>
      </w:r>
      <w:proofErr w:type="spellStart"/>
      <w:r w:rsidRPr="005955AD">
        <w:rPr>
          <w:rFonts w:asciiTheme="minorHAnsi" w:hAnsiTheme="minorHAnsi" w:cstheme="minorHAnsi"/>
          <w:lang w:val="en-US"/>
        </w:rPr>
        <w:t>Szara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lub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równoważna</w:t>
      </w:r>
      <w:proofErr w:type="spellEnd"/>
    </w:p>
    <w:p w14:paraId="12719CE3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2D421D3A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F71C796" w14:textId="77777777" w:rsid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1EBA34BD" w14:textId="5C68116F" w:rsidR="001135F6" w:rsidRPr="0087704E" w:rsidRDefault="001135F6" w:rsidP="0087704E">
      <w:pPr>
        <w:jc w:val="both"/>
        <w:rPr>
          <w:rFonts w:asciiTheme="minorHAnsi" w:hAnsiTheme="minorHAnsi" w:cstheme="minorHAnsi"/>
          <w:u w:val="single"/>
        </w:rPr>
      </w:pPr>
      <w:r w:rsidRPr="0087704E">
        <w:rPr>
          <w:rFonts w:asciiTheme="minorHAnsi" w:hAnsiTheme="minorHAnsi" w:cstheme="minorHAnsi"/>
          <w:u w:val="single"/>
        </w:rPr>
        <w:t>Miejsce dostawy:</w:t>
      </w:r>
    </w:p>
    <w:p w14:paraId="6885FE37" w14:textId="77777777" w:rsidR="001135F6" w:rsidRPr="0087704E" w:rsidRDefault="001135F6" w:rsidP="0087704E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7704E">
        <w:rPr>
          <w:rFonts w:asciiTheme="minorHAnsi" w:hAnsiTheme="minorHAnsi" w:cstheme="minorHAnsi"/>
          <w:b/>
          <w:bCs/>
          <w:color w:val="000000" w:themeColor="text1"/>
        </w:rPr>
        <w:t xml:space="preserve">Pomorska Specjalna Strefa Ekonomiczna sp. z o.o., ul. Trzy Lipy 3, bud. C, Gdańsk </w:t>
      </w:r>
    </w:p>
    <w:p w14:paraId="74BA96E2" w14:textId="77777777" w:rsidR="00E6530F" w:rsidRDefault="00E6530F" w:rsidP="00D42762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53B48AC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E5FCFF7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CBA1CA1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3AA1030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E3BFCB3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0BE9AD2" w14:textId="732ACFDD" w:rsidR="00DE4F37" w:rsidRPr="00B66BC5" w:rsidRDefault="00DE4F37" w:rsidP="00D42762">
      <w:pPr>
        <w:pStyle w:val="Bezodstpw"/>
      </w:pPr>
    </w:p>
    <w:sectPr w:rsidR="00DE4F37" w:rsidRPr="00B66BC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7408E"/>
    <w:multiLevelType w:val="hybridMultilevel"/>
    <w:tmpl w:val="EA3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7"/>
  </w:num>
  <w:num w:numId="6" w16cid:durableId="1619873874">
    <w:abstractNumId w:val="10"/>
  </w:num>
  <w:num w:numId="7" w16cid:durableId="1562324363">
    <w:abstractNumId w:val="25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29"/>
  </w:num>
  <w:num w:numId="11" w16cid:durableId="1832332626">
    <w:abstractNumId w:val="31"/>
  </w:num>
  <w:num w:numId="12" w16cid:durableId="1374159160">
    <w:abstractNumId w:val="7"/>
  </w:num>
  <w:num w:numId="13" w16cid:durableId="1750468783">
    <w:abstractNumId w:val="24"/>
  </w:num>
  <w:num w:numId="14" w16cid:durableId="52242940">
    <w:abstractNumId w:val="11"/>
  </w:num>
  <w:num w:numId="15" w16cid:durableId="1751123147">
    <w:abstractNumId w:val="23"/>
  </w:num>
  <w:num w:numId="16" w16cid:durableId="562180552">
    <w:abstractNumId w:val="22"/>
  </w:num>
  <w:num w:numId="17" w16cid:durableId="1692147404">
    <w:abstractNumId w:val="28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6"/>
  </w:num>
  <w:num w:numId="25" w16cid:durableId="638342398">
    <w:abstractNumId w:val="9"/>
  </w:num>
  <w:num w:numId="26" w16cid:durableId="1680736933">
    <w:abstractNumId w:val="32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4"/>
  </w:num>
  <w:num w:numId="30" w16cid:durableId="1960987876">
    <w:abstractNumId w:val="30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3"/>
  </w:num>
  <w:num w:numId="35" w16cid:durableId="1051418774">
    <w:abstractNumId w:val="12"/>
  </w:num>
  <w:num w:numId="36" w16cid:durableId="111086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17A09"/>
    <w:rsid w:val="00032651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1E2"/>
    <w:rsid w:val="00240FE7"/>
    <w:rsid w:val="00242AC4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4B7A"/>
    <w:rsid w:val="002D7B42"/>
    <w:rsid w:val="002E09F2"/>
    <w:rsid w:val="002E3AC0"/>
    <w:rsid w:val="002E48B8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D022C"/>
    <w:rsid w:val="004D4150"/>
    <w:rsid w:val="004E3E79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987"/>
    <w:rsid w:val="00575DBD"/>
    <w:rsid w:val="005955AD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F39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6BAA"/>
    <w:rsid w:val="007F4467"/>
    <w:rsid w:val="007F46D9"/>
    <w:rsid w:val="007F4EE8"/>
    <w:rsid w:val="007F5217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706A6"/>
    <w:rsid w:val="00CA5336"/>
    <w:rsid w:val="00CA536C"/>
    <w:rsid w:val="00CC6553"/>
    <w:rsid w:val="00CD7B04"/>
    <w:rsid w:val="00CE5FA9"/>
    <w:rsid w:val="00D1436C"/>
    <w:rsid w:val="00D20206"/>
    <w:rsid w:val="00D42762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0163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916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38</cp:revision>
  <cp:lastPrinted>2020-08-26T09:29:00Z</cp:lastPrinted>
  <dcterms:created xsi:type="dcterms:W3CDTF">2022-02-15T14:04:00Z</dcterms:created>
  <dcterms:modified xsi:type="dcterms:W3CDTF">2023-02-02T13:55:00Z</dcterms:modified>
</cp:coreProperties>
</file>