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44C3" w14:textId="77777777" w:rsidR="0031008E" w:rsidRDefault="0031008E" w:rsidP="00782498">
      <w:pPr>
        <w:spacing w:after="120"/>
        <w:jc w:val="right"/>
        <w:rPr>
          <w:b/>
        </w:rPr>
      </w:pPr>
      <w:bookmarkStart w:id="0" w:name="_Hlk98849281"/>
      <w:r>
        <w:rPr>
          <w:b/>
        </w:rPr>
        <w:t>Załącznik nr 5</w:t>
      </w:r>
    </w:p>
    <w:p w14:paraId="0EC0CB67" w14:textId="438DBD22" w:rsidR="0031008E" w:rsidRDefault="0031008E" w:rsidP="00B83363">
      <w:pPr>
        <w:ind w:left="5664" w:firstLine="708"/>
        <w:jc w:val="center"/>
        <w:rPr>
          <w:b/>
        </w:rPr>
      </w:pPr>
      <w:r>
        <w:rPr>
          <w:b/>
        </w:rPr>
        <w:t>do umowy PSSE/</w:t>
      </w:r>
      <w:r w:rsidRPr="00B83363">
        <w:rPr>
          <w:bCs/>
          <w:sz w:val="16"/>
          <w:szCs w:val="16"/>
        </w:rPr>
        <w:t>………</w:t>
      </w:r>
      <w:r w:rsidR="00B83363">
        <w:rPr>
          <w:bCs/>
          <w:sz w:val="16"/>
          <w:szCs w:val="16"/>
        </w:rPr>
        <w:t>……..</w:t>
      </w:r>
      <w:r w:rsidRPr="00B83363">
        <w:rPr>
          <w:bCs/>
          <w:sz w:val="16"/>
          <w:szCs w:val="16"/>
        </w:rPr>
        <w:t>……….</w:t>
      </w:r>
    </w:p>
    <w:p w14:paraId="23605697" w14:textId="2D30CA74" w:rsidR="006F4239" w:rsidRPr="00782498" w:rsidRDefault="006F4239" w:rsidP="006F423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343"/>
        <w:gridCol w:w="1984"/>
        <w:gridCol w:w="3402"/>
        <w:gridCol w:w="1396"/>
      </w:tblGrid>
      <w:tr w:rsidR="00665BE6" w:rsidRPr="00665BE6" w14:paraId="683DEE4A" w14:textId="77777777" w:rsidTr="00395B37">
        <w:trPr>
          <w:cantSplit/>
          <w:trHeight w:val="850"/>
        </w:trPr>
        <w:tc>
          <w:tcPr>
            <w:tcW w:w="4748" w:type="dxa"/>
            <w:gridSpan w:val="3"/>
          </w:tcPr>
          <w:p w14:paraId="7396CCAA" w14:textId="7D22B49B" w:rsidR="00665BE6" w:rsidRPr="00665BE6" w:rsidRDefault="00665BE6" w:rsidP="00665BE6">
            <w:pPr>
              <w:jc w:val="center"/>
              <w:rPr>
                <w:rFonts w:ascii="Arial" w:eastAsia="Times New Roman" w:hAnsi="Arial" w:cs="Times New Roman"/>
                <w:b/>
                <w:sz w:val="24"/>
                <w:szCs w:val="20"/>
                <w:lang w:eastAsia="pl-PL"/>
              </w:rPr>
            </w:pPr>
            <w:r w:rsidRPr="00665BE6">
              <w:rPr>
                <w:rFonts w:ascii="Arial" w:eastAsia="Times New Roman" w:hAnsi="Arial" w:cs="Times New Roman"/>
                <w:b/>
                <w:noProof/>
                <w:sz w:val="24"/>
                <w:szCs w:val="20"/>
                <w:lang w:eastAsia="pl-PL"/>
              </w:rPr>
              <w:drawing>
                <wp:inline distT="0" distB="0" distL="0" distR="0" wp14:anchorId="1BD9CB2D" wp14:editId="6A2734D5">
                  <wp:extent cx="2840990"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597535"/>
                          </a:xfrm>
                          <a:prstGeom prst="rect">
                            <a:avLst/>
                          </a:prstGeom>
                          <a:noFill/>
                        </pic:spPr>
                      </pic:pic>
                    </a:graphicData>
                  </a:graphic>
                </wp:inline>
              </w:drawing>
            </w:r>
          </w:p>
        </w:tc>
        <w:tc>
          <w:tcPr>
            <w:tcW w:w="4798" w:type="dxa"/>
            <w:gridSpan w:val="2"/>
          </w:tcPr>
          <w:p w14:paraId="7B3688EB" w14:textId="77777777" w:rsidR="00665BE6" w:rsidRPr="00665BE6" w:rsidRDefault="00665BE6" w:rsidP="00665BE6">
            <w:pPr>
              <w:keepNext/>
              <w:jc w:val="center"/>
              <w:outlineLvl w:val="6"/>
              <w:rPr>
                <w:rFonts w:ascii="Arial" w:eastAsia="Times New Roman" w:hAnsi="Arial" w:cs="Times New Roman"/>
                <w:b/>
                <w:sz w:val="24"/>
                <w:szCs w:val="20"/>
                <w:lang w:eastAsia="pl-PL"/>
              </w:rPr>
            </w:pPr>
            <w:r w:rsidRPr="00665BE6">
              <w:rPr>
                <w:rFonts w:ascii="Arial" w:eastAsia="Times New Roman" w:hAnsi="Arial" w:cs="Times New Roman"/>
                <w:b/>
                <w:sz w:val="24"/>
                <w:szCs w:val="20"/>
                <w:lang w:eastAsia="pl-PL"/>
              </w:rPr>
              <w:t xml:space="preserve">  </w:t>
            </w:r>
          </w:p>
          <w:p w14:paraId="762FA69D" w14:textId="77777777" w:rsidR="00665BE6" w:rsidRPr="00665BE6" w:rsidRDefault="00665BE6" w:rsidP="00665BE6">
            <w:pPr>
              <w:keepNext/>
              <w:jc w:val="center"/>
              <w:outlineLvl w:val="6"/>
              <w:rPr>
                <w:rFonts w:ascii="Arial" w:eastAsia="Times New Roman" w:hAnsi="Arial" w:cs="Times New Roman"/>
                <w:b/>
                <w:sz w:val="24"/>
                <w:szCs w:val="20"/>
                <w:lang w:eastAsia="pl-PL"/>
              </w:rPr>
            </w:pPr>
            <w:r w:rsidRPr="00665BE6">
              <w:rPr>
                <w:rFonts w:ascii="Arial" w:eastAsia="Times New Roman" w:hAnsi="Arial" w:cs="Times New Roman"/>
                <w:b/>
                <w:sz w:val="24"/>
                <w:szCs w:val="20"/>
                <w:lang w:eastAsia="pl-PL"/>
              </w:rPr>
              <w:t>ZARZĄDZANIE BEZPIECZEŃSTWEM</w:t>
            </w:r>
          </w:p>
          <w:p w14:paraId="1D17CFFF" w14:textId="77777777" w:rsidR="00665BE6" w:rsidRPr="00665BE6" w:rsidRDefault="00665BE6" w:rsidP="00665BE6">
            <w:pPr>
              <w:jc w:val="center"/>
              <w:rPr>
                <w:rFonts w:ascii="Arial" w:eastAsia="Times New Roman" w:hAnsi="Arial" w:cs="Times New Roman"/>
                <w:sz w:val="24"/>
                <w:szCs w:val="20"/>
                <w:lang w:eastAsia="pl-PL"/>
              </w:rPr>
            </w:pPr>
            <w:r w:rsidRPr="00665BE6">
              <w:rPr>
                <w:rFonts w:ascii="Arial" w:eastAsia="Times New Roman" w:hAnsi="Arial" w:cs="Times New Roman"/>
                <w:b/>
                <w:sz w:val="24"/>
                <w:szCs w:val="20"/>
                <w:lang w:eastAsia="pl-PL"/>
              </w:rPr>
              <w:t>I HIGIENĄ PRACY</w:t>
            </w:r>
          </w:p>
          <w:p w14:paraId="35931FF6" w14:textId="77777777" w:rsidR="00665BE6" w:rsidRPr="00782498" w:rsidRDefault="00665BE6" w:rsidP="00665BE6">
            <w:pPr>
              <w:tabs>
                <w:tab w:val="left" w:pos="1140"/>
              </w:tabs>
              <w:rPr>
                <w:rFonts w:ascii="Arial" w:eastAsia="Times New Roman" w:hAnsi="Arial" w:cs="Times New Roman"/>
                <w:sz w:val="16"/>
                <w:szCs w:val="16"/>
                <w:lang w:eastAsia="pl-PL"/>
              </w:rPr>
            </w:pPr>
            <w:r w:rsidRPr="00665BE6">
              <w:rPr>
                <w:rFonts w:ascii="Arial" w:eastAsia="Times New Roman" w:hAnsi="Arial" w:cs="Times New Roman"/>
                <w:sz w:val="24"/>
                <w:szCs w:val="20"/>
                <w:lang w:eastAsia="pl-PL"/>
              </w:rPr>
              <w:tab/>
            </w:r>
          </w:p>
        </w:tc>
      </w:tr>
      <w:tr w:rsidR="00665BE6" w:rsidRPr="00665BE6" w14:paraId="04A7E7B1" w14:textId="77777777" w:rsidTr="00395B37">
        <w:trPr>
          <w:cantSplit/>
        </w:trPr>
        <w:tc>
          <w:tcPr>
            <w:tcW w:w="2764" w:type="dxa"/>
            <w:gridSpan w:val="2"/>
            <w:vMerge w:val="restart"/>
          </w:tcPr>
          <w:p w14:paraId="2AEB897D" w14:textId="77777777" w:rsidR="00665BE6" w:rsidRPr="00665BE6" w:rsidRDefault="00665BE6" w:rsidP="00665BE6">
            <w:pPr>
              <w:rPr>
                <w:rFonts w:ascii="Arial" w:eastAsia="Times New Roman" w:hAnsi="Arial" w:cs="Times New Roman"/>
                <w:b/>
                <w:i/>
                <w:sz w:val="24"/>
                <w:szCs w:val="20"/>
                <w:lang w:eastAsia="pl-PL"/>
              </w:rPr>
            </w:pPr>
          </w:p>
          <w:p w14:paraId="29065CE0" w14:textId="026033CA" w:rsidR="00665BE6" w:rsidRPr="00665BE6" w:rsidRDefault="00665BE6" w:rsidP="00665BE6">
            <w:pPr>
              <w:rPr>
                <w:rFonts w:ascii="Arial" w:eastAsia="Times New Roman" w:hAnsi="Arial" w:cs="Times New Roman"/>
                <w:b/>
                <w:sz w:val="24"/>
                <w:szCs w:val="20"/>
                <w:lang w:eastAsia="pl-PL"/>
              </w:rPr>
            </w:pPr>
            <w:r w:rsidRPr="00665BE6">
              <w:rPr>
                <w:rFonts w:ascii="Arial" w:eastAsia="Times New Roman" w:hAnsi="Arial" w:cs="Times New Roman"/>
                <w:b/>
                <w:i/>
                <w:sz w:val="24"/>
                <w:szCs w:val="20"/>
                <w:lang w:eastAsia="pl-PL"/>
              </w:rPr>
              <w:t>Spółka</w:t>
            </w:r>
            <w:r w:rsidR="005C2CA8" w:rsidRPr="00665BE6">
              <w:rPr>
                <w:rFonts w:ascii="Arial" w:eastAsia="Times New Roman" w:hAnsi="Arial" w:cs="Times New Roman"/>
                <w:b/>
                <w:i/>
                <w:sz w:val="24"/>
                <w:szCs w:val="20"/>
                <w:lang w:eastAsia="pl-PL"/>
              </w:rPr>
              <w:t xml:space="preserve"> z</w:t>
            </w:r>
            <w:r w:rsidR="005C2CA8">
              <w:rPr>
                <w:rFonts w:ascii="Arial" w:eastAsia="Times New Roman" w:hAnsi="Arial" w:cs="Times New Roman"/>
                <w:b/>
                <w:i/>
                <w:sz w:val="24"/>
                <w:szCs w:val="20"/>
                <w:lang w:eastAsia="pl-PL"/>
              </w:rPr>
              <w:t> </w:t>
            </w:r>
            <w:r w:rsidRPr="00665BE6">
              <w:rPr>
                <w:rFonts w:ascii="Arial" w:eastAsia="Times New Roman" w:hAnsi="Arial" w:cs="Times New Roman"/>
                <w:b/>
                <w:i/>
                <w:sz w:val="24"/>
                <w:szCs w:val="20"/>
                <w:lang w:eastAsia="pl-PL"/>
              </w:rPr>
              <w:t>ograniczoną</w:t>
            </w:r>
            <w:r w:rsidRPr="00665BE6">
              <w:rPr>
                <w:rFonts w:ascii="Arial" w:eastAsia="Times New Roman" w:hAnsi="Arial" w:cs="Times New Roman"/>
                <w:b/>
                <w:i/>
                <w:sz w:val="24"/>
                <w:szCs w:val="20"/>
                <w:lang w:eastAsia="pl-PL"/>
              </w:rPr>
              <w:br/>
              <w:t>odpowiedzialnością</w:t>
            </w:r>
            <w:r w:rsidRPr="00665BE6">
              <w:rPr>
                <w:rFonts w:ascii="Arial" w:eastAsia="Times New Roman" w:hAnsi="Arial" w:cs="Times New Roman"/>
                <w:b/>
                <w:i/>
                <w:sz w:val="24"/>
                <w:szCs w:val="20"/>
                <w:lang w:eastAsia="pl-PL"/>
              </w:rPr>
              <w:br/>
              <w:t xml:space="preserve">POMORSKA SPECJALNA STREFA EKONOMICZNA </w:t>
            </w:r>
            <w:r w:rsidRPr="00665BE6">
              <w:rPr>
                <w:rFonts w:ascii="Arial" w:eastAsia="Times New Roman" w:hAnsi="Arial" w:cs="Times New Roman"/>
                <w:b/>
                <w:i/>
                <w:sz w:val="24"/>
                <w:szCs w:val="20"/>
                <w:lang w:eastAsia="pl-PL"/>
              </w:rPr>
              <w:br/>
              <w:t>z siedzibą</w:t>
            </w:r>
            <w:r w:rsidR="005C2CA8" w:rsidRPr="00665BE6">
              <w:rPr>
                <w:rFonts w:ascii="Arial" w:eastAsia="Times New Roman" w:hAnsi="Arial" w:cs="Times New Roman"/>
                <w:b/>
                <w:i/>
                <w:sz w:val="24"/>
                <w:szCs w:val="20"/>
                <w:lang w:eastAsia="pl-PL"/>
              </w:rPr>
              <w:t xml:space="preserve"> w</w:t>
            </w:r>
            <w:r w:rsidR="005C2CA8">
              <w:rPr>
                <w:rFonts w:ascii="Arial" w:eastAsia="Times New Roman" w:hAnsi="Arial" w:cs="Times New Roman"/>
                <w:b/>
                <w:i/>
                <w:sz w:val="24"/>
                <w:szCs w:val="20"/>
                <w:lang w:eastAsia="pl-PL"/>
              </w:rPr>
              <w:t> </w:t>
            </w:r>
            <w:r w:rsidRPr="00665BE6">
              <w:rPr>
                <w:rFonts w:ascii="Arial" w:eastAsia="Times New Roman" w:hAnsi="Arial" w:cs="Times New Roman"/>
                <w:b/>
                <w:i/>
                <w:sz w:val="24"/>
                <w:szCs w:val="20"/>
                <w:lang w:eastAsia="pl-PL"/>
              </w:rPr>
              <w:t>Gdańsku</w:t>
            </w:r>
          </w:p>
        </w:tc>
        <w:tc>
          <w:tcPr>
            <w:tcW w:w="5386" w:type="dxa"/>
            <w:gridSpan w:val="2"/>
            <w:vMerge w:val="restart"/>
          </w:tcPr>
          <w:p w14:paraId="7425B664" w14:textId="77777777" w:rsidR="00665BE6" w:rsidRPr="00665BE6" w:rsidRDefault="00665BE6" w:rsidP="00665BE6">
            <w:pPr>
              <w:jc w:val="center"/>
              <w:rPr>
                <w:rFonts w:ascii="Arial" w:eastAsia="Times New Roman" w:hAnsi="Arial" w:cs="Times New Roman"/>
                <w:b/>
                <w:sz w:val="24"/>
                <w:szCs w:val="20"/>
                <w:lang w:eastAsia="pl-PL"/>
              </w:rPr>
            </w:pPr>
          </w:p>
          <w:p w14:paraId="65D3234C" w14:textId="77777777" w:rsidR="00665BE6" w:rsidRPr="00782498" w:rsidRDefault="00665BE6" w:rsidP="00665BE6">
            <w:pPr>
              <w:keepNext/>
              <w:jc w:val="center"/>
              <w:outlineLvl w:val="1"/>
              <w:rPr>
                <w:rFonts w:ascii="Arial" w:eastAsia="Times New Roman" w:hAnsi="Arial" w:cs="Times New Roman"/>
                <w:b/>
                <w:sz w:val="24"/>
                <w:szCs w:val="24"/>
                <w:lang w:eastAsia="pl-PL"/>
              </w:rPr>
            </w:pPr>
            <w:r w:rsidRPr="00782498">
              <w:rPr>
                <w:rFonts w:ascii="Arial" w:eastAsia="Times New Roman" w:hAnsi="Arial" w:cs="Arial"/>
                <w:b/>
                <w:sz w:val="24"/>
                <w:szCs w:val="24"/>
                <w:lang w:eastAsia="pl-PL"/>
              </w:rPr>
              <w:t>»</w:t>
            </w:r>
            <w:r w:rsidRPr="00782498">
              <w:rPr>
                <w:rFonts w:ascii="Arial" w:eastAsia="Times New Roman" w:hAnsi="Arial" w:cs="Times New Roman"/>
                <w:b/>
                <w:sz w:val="24"/>
                <w:szCs w:val="24"/>
                <w:lang w:eastAsia="pl-PL"/>
              </w:rPr>
              <w:t>INSTRUKCJA</w:t>
            </w:r>
          </w:p>
          <w:p w14:paraId="6FFDF5F2" w14:textId="77777777"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dotycząca bezpiecznego wykonywania przez Zleceniobiorców/Wykonawców usług/zadań/prac</w:t>
            </w:r>
          </w:p>
          <w:p w14:paraId="7CD12EDC" w14:textId="62BB93B3"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na obszarach zarządzanych przez  Pomorską Specjalną Strefę Ekonomiczną sp.</w:t>
            </w:r>
            <w:r w:rsidR="005C2CA8" w:rsidRPr="00782498">
              <w:rPr>
                <w:rFonts w:ascii="Arial" w:eastAsia="Times New Roman" w:hAnsi="Arial" w:cs="Times New Roman"/>
                <w:b/>
                <w:sz w:val="24"/>
                <w:szCs w:val="24"/>
                <w:lang w:eastAsia="pl-PL"/>
              </w:rPr>
              <w:t xml:space="preserve"> z </w:t>
            </w:r>
            <w:r w:rsidRPr="00782498">
              <w:rPr>
                <w:rFonts w:ascii="Arial" w:eastAsia="Times New Roman" w:hAnsi="Arial" w:cs="Times New Roman"/>
                <w:b/>
                <w:sz w:val="24"/>
                <w:szCs w:val="24"/>
                <w:lang w:eastAsia="pl-PL"/>
              </w:rPr>
              <w:t xml:space="preserve">o.o. </w:t>
            </w:r>
          </w:p>
          <w:p w14:paraId="7FFFA820" w14:textId="6A486B42" w:rsidR="00665BE6" w:rsidRPr="00782498" w:rsidRDefault="00665BE6" w:rsidP="00665BE6">
            <w:pPr>
              <w:jc w:val="center"/>
              <w:rPr>
                <w:rFonts w:ascii="Arial" w:eastAsia="Times New Roman" w:hAnsi="Arial" w:cs="Times New Roman"/>
                <w:b/>
                <w:sz w:val="24"/>
                <w:szCs w:val="24"/>
                <w:lang w:eastAsia="pl-PL"/>
              </w:rPr>
            </w:pPr>
            <w:r w:rsidRPr="00782498">
              <w:rPr>
                <w:rFonts w:ascii="Arial" w:eastAsia="Times New Roman" w:hAnsi="Arial" w:cs="Times New Roman"/>
                <w:b/>
                <w:sz w:val="24"/>
                <w:szCs w:val="24"/>
                <w:lang w:eastAsia="pl-PL"/>
              </w:rPr>
              <w:t>z siedzibą</w:t>
            </w:r>
            <w:r w:rsidR="005C2CA8" w:rsidRPr="00782498">
              <w:rPr>
                <w:rFonts w:ascii="Arial" w:eastAsia="Times New Roman" w:hAnsi="Arial" w:cs="Times New Roman"/>
                <w:b/>
                <w:sz w:val="24"/>
                <w:szCs w:val="24"/>
                <w:lang w:eastAsia="pl-PL"/>
              </w:rPr>
              <w:t xml:space="preserve"> w </w:t>
            </w:r>
            <w:r w:rsidRPr="00782498">
              <w:rPr>
                <w:rFonts w:ascii="Arial" w:eastAsia="Times New Roman" w:hAnsi="Arial" w:cs="Times New Roman"/>
                <w:b/>
                <w:sz w:val="24"/>
                <w:szCs w:val="24"/>
                <w:lang w:eastAsia="pl-PL"/>
              </w:rPr>
              <w:t>Gdańsku</w:t>
            </w:r>
            <w:r w:rsidRPr="00782498">
              <w:rPr>
                <w:rFonts w:ascii="Arial" w:eastAsia="Times New Roman" w:hAnsi="Arial" w:cs="Arial"/>
                <w:b/>
                <w:sz w:val="24"/>
                <w:szCs w:val="24"/>
                <w:lang w:eastAsia="pl-PL"/>
              </w:rPr>
              <w:t>«</w:t>
            </w:r>
          </w:p>
          <w:p w14:paraId="0DE1DDB9" w14:textId="77777777" w:rsidR="00665BE6" w:rsidRPr="00782498" w:rsidRDefault="00665BE6" w:rsidP="00665BE6">
            <w:pPr>
              <w:rPr>
                <w:rFonts w:ascii="Arial" w:eastAsia="Times New Roman" w:hAnsi="Arial" w:cs="Times New Roman"/>
                <w:b/>
                <w:sz w:val="16"/>
                <w:szCs w:val="16"/>
                <w:lang w:eastAsia="pl-PL"/>
              </w:rPr>
            </w:pPr>
          </w:p>
        </w:tc>
        <w:tc>
          <w:tcPr>
            <w:tcW w:w="1396" w:type="dxa"/>
          </w:tcPr>
          <w:p w14:paraId="2D03ACB1" w14:textId="77777777" w:rsidR="00665BE6" w:rsidRPr="00665BE6" w:rsidRDefault="00665BE6" w:rsidP="00665BE6">
            <w:pPr>
              <w:jc w:val="center"/>
              <w:rPr>
                <w:rFonts w:ascii="Arial" w:eastAsia="Times New Roman" w:hAnsi="Arial" w:cs="Times New Roman"/>
                <w:sz w:val="16"/>
                <w:szCs w:val="20"/>
                <w:lang w:eastAsia="pl-PL"/>
              </w:rPr>
            </w:pPr>
          </w:p>
          <w:p w14:paraId="0104DBC5" w14:textId="6ADB866F"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 xml:space="preserve">Wydanie - </w:t>
            </w:r>
            <w:r w:rsidR="00115D84">
              <w:rPr>
                <w:rFonts w:ascii="Arial" w:eastAsia="Times New Roman" w:hAnsi="Arial" w:cs="Times New Roman"/>
                <w:sz w:val="16"/>
                <w:szCs w:val="20"/>
                <w:lang w:eastAsia="pl-PL"/>
              </w:rPr>
              <w:t>5</w:t>
            </w:r>
          </w:p>
          <w:p w14:paraId="326FC366" w14:textId="77777777" w:rsidR="00665BE6" w:rsidRPr="00665BE6" w:rsidRDefault="00665BE6" w:rsidP="00665BE6">
            <w:pPr>
              <w:jc w:val="center"/>
              <w:rPr>
                <w:rFonts w:ascii="Arial" w:eastAsia="Times New Roman" w:hAnsi="Arial" w:cs="Times New Roman"/>
                <w:b/>
                <w:sz w:val="24"/>
                <w:szCs w:val="20"/>
                <w:lang w:eastAsia="pl-PL"/>
              </w:rPr>
            </w:pPr>
          </w:p>
        </w:tc>
      </w:tr>
      <w:tr w:rsidR="00665BE6" w:rsidRPr="00665BE6" w14:paraId="71B41BE5" w14:textId="77777777" w:rsidTr="00395B37">
        <w:trPr>
          <w:cantSplit/>
        </w:trPr>
        <w:tc>
          <w:tcPr>
            <w:tcW w:w="2764" w:type="dxa"/>
            <w:gridSpan w:val="2"/>
            <w:vMerge/>
          </w:tcPr>
          <w:p w14:paraId="387022CB" w14:textId="77777777" w:rsidR="00665BE6" w:rsidRPr="00665BE6" w:rsidRDefault="00665BE6" w:rsidP="00665BE6">
            <w:pPr>
              <w:rPr>
                <w:rFonts w:ascii="Arial" w:eastAsia="Times New Roman" w:hAnsi="Arial" w:cs="Times New Roman"/>
                <w:b/>
                <w:sz w:val="24"/>
                <w:szCs w:val="20"/>
                <w:lang w:eastAsia="pl-PL"/>
              </w:rPr>
            </w:pPr>
          </w:p>
        </w:tc>
        <w:tc>
          <w:tcPr>
            <w:tcW w:w="5386" w:type="dxa"/>
            <w:gridSpan w:val="2"/>
            <w:vMerge/>
          </w:tcPr>
          <w:p w14:paraId="40F38B64" w14:textId="77777777" w:rsidR="00665BE6" w:rsidRPr="00665BE6" w:rsidRDefault="00665BE6" w:rsidP="00665BE6">
            <w:pPr>
              <w:rPr>
                <w:rFonts w:ascii="Arial" w:eastAsia="Times New Roman" w:hAnsi="Arial" w:cs="Times New Roman"/>
                <w:b/>
                <w:sz w:val="24"/>
                <w:szCs w:val="20"/>
                <w:lang w:eastAsia="pl-PL"/>
              </w:rPr>
            </w:pPr>
          </w:p>
        </w:tc>
        <w:tc>
          <w:tcPr>
            <w:tcW w:w="1396" w:type="dxa"/>
          </w:tcPr>
          <w:p w14:paraId="5A3761FB" w14:textId="77777777" w:rsidR="00665BE6" w:rsidRPr="00665BE6" w:rsidRDefault="00665BE6" w:rsidP="00665BE6">
            <w:pPr>
              <w:jc w:val="center"/>
              <w:rPr>
                <w:rFonts w:ascii="Arial" w:eastAsia="Times New Roman" w:hAnsi="Arial" w:cs="Times New Roman"/>
                <w:sz w:val="16"/>
                <w:szCs w:val="20"/>
                <w:lang w:eastAsia="pl-PL"/>
              </w:rPr>
            </w:pPr>
          </w:p>
          <w:p w14:paraId="19B6AE2E" w14:textId="77777777"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Data pierwszego wydania:</w:t>
            </w:r>
          </w:p>
          <w:p w14:paraId="3E36101D" w14:textId="54FE561D" w:rsidR="00665BE6" w:rsidRDefault="00665BE6" w:rsidP="00201438">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27.11.2007 r.</w:t>
            </w:r>
          </w:p>
          <w:p w14:paraId="3C3A8282" w14:textId="77777777" w:rsidR="00201438" w:rsidRPr="00665BE6" w:rsidRDefault="00201438" w:rsidP="00201438">
            <w:pPr>
              <w:jc w:val="center"/>
              <w:rPr>
                <w:rFonts w:ascii="Arial" w:eastAsia="Times New Roman" w:hAnsi="Arial" w:cs="Times New Roman"/>
                <w:sz w:val="16"/>
                <w:szCs w:val="20"/>
                <w:lang w:eastAsia="pl-PL"/>
              </w:rPr>
            </w:pPr>
          </w:p>
          <w:p w14:paraId="3B14FFE7" w14:textId="68603E8B" w:rsidR="00665BE6" w:rsidRPr="00665BE6" w:rsidRDefault="00665BE6" w:rsidP="00665BE6">
            <w:pPr>
              <w:jc w:val="center"/>
              <w:rPr>
                <w:rFonts w:ascii="Arial" w:eastAsia="Times New Roman" w:hAnsi="Arial" w:cs="Times New Roman"/>
                <w:color w:val="FF0000"/>
                <w:sz w:val="16"/>
                <w:szCs w:val="20"/>
                <w:lang w:eastAsia="pl-PL"/>
              </w:rPr>
            </w:pPr>
            <w:r w:rsidRPr="00665BE6">
              <w:rPr>
                <w:rFonts w:ascii="Arial" w:eastAsia="Times New Roman" w:hAnsi="Arial" w:cs="Times New Roman"/>
                <w:sz w:val="16"/>
                <w:szCs w:val="20"/>
                <w:lang w:eastAsia="pl-PL"/>
              </w:rPr>
              <w:t xml:space="preserve">Aktualizacja </w:t>
            </w:r>
            <w:r w:rsidR="00201438">
              <w:rPr>
                <w:rFonts w:ascii="Arial" w:eastAsia="Times New Roman" w:hAnsi="Arial" w:cs="Times New Roman"/>
                <w:sz w:val="16"/>
                <w:szCs w:val="20"/>
                <w:lang w:eastAsia="pl-PL"/>
              </w:rPr>
              <w:br/>
              <w:t xml:space="preserve">z </w:t>
            </w:r>
            <w:r w:rsidRPr="00665BE6">
              <w:rPr>
                <w:rFonts w:ascii="Arial" w:eastAsia="Times New Roman" w:hAnsi="Arial" w:cs="Times New Roman"/>
                <w:sz w:val="16"/>
                <w:szCs w:val="20"/>
                <w:lang w:eastAsia="pl-PL"/>
              </w:rPr>
              <w:t>dnia</w:t>
            </w:r>
            <w:r w:rsidRPr="00665BE6">
              <w:rPr>
                <w:rFonts w:ascii="Arial" w:eastAsia="Times New Roman" w:hAnsi="Arial" w:cs="Times New Roman"/>
                <w:color w:val="FF0000"/>
                <w:sz w:val="16"/>
                <w:szCs w:val="20"/>
                <w:lang w:eastAsia="pl-PL"/>
              </w:rPr>
              <w:t xml:space="preserve"> </w:t>
            </w:r>
          </w:p>
          <w:p w14:paraId="2FAA12D1" w14:textId="77777777" w:rsidR="00665BE6" w:rsidRPr="00665BE6" w:rsidRDefault="00665BE6" w:rsidP="00665BE6">
            <w:pPr>
              <w:jc w:val="center"/>
              <w:rPr>
                <w:rFonts w:ascii="Arial" w:eastAsia="Times New Roman" w:hAnsi="Arial" w:cs="Times New Roman"/>
                <w:color w:val="FF0000"/>
                <w:sz w:val="16"/>
                <w:szCs w:val="20"/>
                <w:lang w:eastAsia="pl-PL"/>
              </w:rPr>
            </w:pPr>
          </w:p>
          <w:p w14:paraId="2AA0A3DC" w14:textId="3D414244" w:rsidR="00665BE6" w:rsidRPr="00665BE6" w:rsidRDefault="00201438" w:rsidP="00665BE6">
            <w:pPr>
              <w:jc w:val="center"/>
              <w:rPr>
                <w:rFonts w:ascii="Arial" w:eastAsia="Times New Roman" w:hAnsi="Arial" w:cs="Times New Roman"/>
                <w:sz w:val="16"/>
                <w:szCs w:val="20"/>
                <w:lang w:eastAsia="pl-PL"/>
              </w:rPr>
            </w:pPr>
            <w:r>
              <w:rPr>
                <w:rFonts w:ascii="Arial" w:eastAsia="Times New Roman" w:hAnsi="Arial" w:cs="Times New Roman"/>
                <w:sz w:val="16"/>
                <w:szCs w:val="20"/>
                <w:lang w:eastAsia="pl-PL"/>
              </w:rPr>
              <w:t>2</w:t>
            </w:r>
            <w:r w:rsidR="00115D84">
              <w:rPr>
                <w:rFonts w:ascii="Arial" w:eastAsia="Times New Roman" w:hAnsi="Arial" w:cs="Times New Roman"/>
                <w:sz w:val="16"/>
                <w:szCs w:val="20"/>
                <w:lang w:eastAsia="pl-PL"/>
              </w:rPr>
              <w:t>0</w:t>
            </w:r>
            <w:r>
              <w:rPr>
                <w:rFonts w:ascii="Arial" w:eastAsia="Times New Roman" w:hAnsi="Arial" w:cs="Times New Roman"/>
                <w:sz w:val="16"/>
                <w:szCs w:val="20"/>
                <w:lang w:eastAsia="pl-PL"/>
              </w:rPr>
              <w:t>.12.202</w:t>
            </w:r>
            <w:r w:rsidR="00115D84">
              <w:rPr>
                <w:rFonts w:ascii="Arial" w:eastAsia="Times New Roman" w:hAnsi="Arial" w:cs="Times New Roman"/>
                <w:sz w:val="16"/>
                <w:szCs w:val="20"/>
                <w:lang w:eastAsia="pl-PL"/>
              </w:rPr>
              <w:t>2</w:t>
            </w:r>
          </w:p>
          <w:p w14:paraId="6FBAF0C8" w14:textId="77777777" w:rsidR="00665BE6" w:rsidRPr="00665BE6" w:rsidRDefault="00665BE6" w:rsidP="00665BE6">
            <w:pPr>
              <w:jc w:val="center"/>
              <w:rPr>
                <w:rFonts w:ascii="Arial" w:eastAsia="Times New Roman" w:hAnsi="Arial" w:cs="Times New Roman"/>
                <w:sz w:val="16"/>
                <w:szCs w:val="20"/>
                <w:lang w:eastAsia="pl-PL"/>
              </w:rPr>
            </w:pPr>
            <w:r w:rsidRPr="00665BE6">
              <w:rPr>
                <w:rFonts w:ascii="Arial" w:eastAsia="Times New Roman" w:hAnsi="Arial" w:cs="Times New Roman"/>
                <w:sz w:val="16"/>
                <w:szCs w:val="20"/>
                <w:lang w:eastAsia="pl-PL"/>
              </w:rPr>
              <w:t xml:space="preserve"> </w:t>
            </w:r>
          </w:p>
        </w:tc>
      </w:tr>
      <w:tr w:rsidR="00665BE6" w:rsidRPr="00B36FCB" w14:paraId="1487ADC5" w14:textId="77777777" w:rsidTr="00782498">
        <w:tc>
          <w:tcPr>
            <w:tcW w:w="421" w:type="dxa"/>
          </w:tcPr>
          <w:p w14:paraId="259F081E"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1.</w:t>
            </w:r>
          </w:p>
        </w:tc>
        <w:tc>
          <w:tcPr>
            <w:tcW w:w="9125" w:type="dxa"/>
            <w:gridSpan w:val="4"/>
          </w:tcPr>
          <w:p w14:paraId="61073E57" w14:textId="73EADC22" w:rsidR="00665BE6" w:rsidRPr="00B36FCB" w:rsidRDefault="00665BE6" w:rsidP="00665BE6">
            <w:pPr>
              <w:spacing w:before="120"/>
              <w:outlineLvl w:val="0"/>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Przedmiot</w:t>
            </w:r>
            <w:r w:rsidR="005C2CA8" w:rsidRPr="00B36FCB">
              <w:rPr>
                <w:rFonts w:ascii="Arial" w:eastAsia="Times New Roman" w:hAnsi="Arial" w:cs="Times New Roman"/>
                <w:b/>
                <w:sz w:val="20"/>
                <w:szCs w:val="20"/>
                <w:u w:val="single"/>
                <w:lang w:eastAsia="pl-PL"/>
              </w:rPr>
              <w:t xml:space="preserve"> i </w:t>
            </w:r>
            <w:r w:rsidRPr="00B36FCB">
              <w:rPr>
                <w:rFonts w:ascii="Arial" w:eastAsia="Times New Roman" w:hAnsi="Arial" w:cs="Times New Roman"/>
                <w:b/>
                <w:sz w:val="20"/>
                <w:szCs w:val="20"/>
                <w:u w:val="single"/>
                <w:lang w:eastAsia="pl-PL"/>
              </w:rPr>
              <w:t>cel</w:t>
            </w:r>
          </w:p>
          <w:p w14:paraId="6DEF6878" w14:textId="75D7BAF3" w:rsidR="00665BE6" w:rsidRPr="00B36FCB" w:rsidRDefault="00665BE6" w:rsidP="00782498">
            <w:pPr>
              <w:spacing w:after="120"/>
              <w:jc w:val="both"/>
              <w:rPr>
                <w:rFonts w:ascii="Arial" w:eastAsia="Times New Roman" w:hAnsi="Arial" w:cs="Times New Roman"/>
                <w:sz w:val="20"/>
                <w:szCs w:val="20"/>
                <w:lang w:eastAsia="pl-PL"/>
              </w:rPr>
            </w:pPr>
            <w:r w:rsidRPr="00B36FCB">
              <w:rPr>
                <w:rFonts w:ascii="Arial" w:eastAsia="Times New Roman" w:hAnsi="Arial" w:cs="Times New Roman"/>
                <w:sz w:val="20"/>
                <w:szCs w:val="20"/>
                <w:lang w:eastAsia="pl-PL"/>
              </w:rPr>
              <w:t>Przedmiotem instrukcji jest określenie rozwiązań organizacyjnych</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 xml:space="preserve">zakresie bezpieczeństwa </w:t>
            </w:r>
            <w:r w:rsidRPr="00B36FCB">
              <w:rPr>
                <w:rFonts w:ascii="Arial" w:eastAsia="Times New Roman" w:hAnsi="Arial" w:cs="Times New Roman"/>
                <w:sz w:val="20"/>
                <w:szCs w:val="20"/>
                <w:lang w:eastAsia="pl-PL"/>
              </w:rPr>
              <w:br/>
              <w:t>i higieny pracy</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odniesieniu do Zleceniobiorców/Wykonawców realizujących usługi/zadania/prace na obszarach zarządzanych przez Pomorską Specjalną Strefę Ekonomiczną spółka</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ograniczoną odpowiedzialnością</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p>
        </w:tc>
      </w:tr>
      <w:tr w:rsidR="00665BE6" w:rsidRPr="00B36FCB" w14:paraId="479359E7" w14:textId="77777777" w:rsidTr="00782498">
        <w:tc>
          <w:tcPr>
            <w:tcW w:w="421" w:type="dxa"/>
          </w:tcPr>
          <w:p w14:paraId="342220E1"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2.</w:t>
            </w:r>
          </w:p>
        </w:tc>
        <w:tc>
          <w:tcPr>
            <w:tcW w:w="9125" w:type="dxa"/>
            <w:gridSpan w:val="4"/>
          </w:tcPr>
          <w:p w14:paraId="1C542810" w14:textId="77777777" w:rsidR="00665BE6" w:rsidRPr="00B36FCB" w:rsidRDefault="00665BE6" w:rsidP="00665BE6">
            <w:pPr>
              <w:spacing w:before="120"/>
              <w:outlineLvl w:val="0"/>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Dokumenty związane</w:t>
            </w:r>
          </w:p>
          <w:p w14:paraId="6391BCDC" w14:textId="406B72AA" w:rsidR="00665BE6" w:rsidRPr="00B36FCB" w:rsidRDefault="00665BE6" w:rsidP="00665BE6">
            <w:pPr>
              <w:keepNext/>
              <w:numPr>
                <w:ilvl w:val="0"/>
                <w:numId w:val="10"/>
              </w:numPr>
              <w:jc w:val="both"/>
              <w:outlineLvl w:val="1"/>
              <w:rPr>
                <w:rFonts w:ascii="Arial" w:eastAsia="Times New Roman" w:hAnsi="Arial" w:cs="Times New Roman"/>
                <w:sz w:val="20"/>
                <w:szCs w:val="20"/>
                <w:lang w:eastAsia="pl-PL"/>
              </w:rPr>
            </w:pP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Instrukcja zgłaszania wypadków przy pracy</w:t>
            </w:r>
            <w:r w:rsidR="005C2CA8" w:rsidRPr="00B36FCB">
              <w:rPr>
                <w:rFonts w:ascii="Arial" w:eastAsia="Times New Roman" w:hAnsi="Arial" w:cs="Times New Roman"/>
                <w:sz w:val="20"/>
                <w:szCs w:val="20"/>
                <w:lang w:eastAsia="pl-PL"/>
              </w:rPr>
              <w:t xml:space="preserve"> i </w:t>
            </w:r>
            <w:r w:rsidRPr="00B36FCB">
              <w:rPr>
                <w:rFonts w:ascii="Arial" w:eastAsia="Times New Roman" w:hAnsi="Arial" w:cs="Times New Roman"/>
                <w:sz w:val="20"/>
                <w:szCs w:val="20"/>
                <w:lang w:eastAsia="pl-PL"/>
              </w:rPr>
              <w:t>innych zdarzeń wypadkowych oraz postępowania powypadkowego</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 xml:space="preserve">Pomorskiej Specjalnej Strefie Ekonomicznej sp. </w:t>
            </w:r>
            <w:r w:rsidRPr="00B36FCB">
              <w:rPr>
                <w:rFonts w:ascii="Arial" w:eastAsia="Times New Roman" w:hAnsi="Arial" w:cs="Times New Roman"/>
                <w:sz w:val="20"/>
                <w:szCs w:val="20"/>
                <w:lang w:eastAsia="pl-PL"/>
              </w:rPr>
              <w:br/>
              <w:t>z 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w:t>
            </w:r>
          </w:p>
          <w:p w14:paraId="690735F6" w14:textId="2EA74AD4" w:rsidR="00665BE6" w:rsidRPr="00B36FCB" w:rsidRDefault="00665BE6" w:rsidP="00665BE6">
            <w:pPr>
              <w:numPr>
                <w:ilvl w:val="0"/>
                <w:numId w:val="10"/>
              </w:numPr>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»Instrukcja Bezpieczeństwa Pożarowego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PSSE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p>
          <w:p w14:paraId="33B87CAA" w14:textId="740C7EC2" w:rsidR="00665BE6" w:rsidRPr="00B36FCB" w:rsidRDefault="00665BE6" w:rsidP="00782498">
            <w:pPr>
              <w:numPr>
                <w:ilvl w:val="0"/>
                <w:numId w:val="10"/>
              </w:numPr>
              <w:spacing w:after="12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»Instrukcja BHP wykonywania prac na wysokości (dachy, rusztowania, konstrukcje stałe)«</w:t>
            </w:r>
            <w:r w:rsidRPr="00B36FCB">
              <w:rPr>
                <w:rFonts w:ascii="Arial" w:eastAsia="Times New Roman" w:hAnsi="Arial" w:cs="Times New Roman"/>
                <w:sz w:val="20"/>
                <w:szCs w:val="20"/>
                <w:lang w:eastAsia="pl-PL"/>
              </w:rPr>
              <w:t>.</w:t>
            </w:r>
          </w:p>
        </w:tc>
      </w:tr>
      <w:tr w:rsidR="00665BE6" w:rsidRPr="00B36FCB" w14:paraId="7AFED96F" w14:textId="77777777" w:rsidTr="00782498">
        <w:tc>
          <w:tcPr>
            <w:tcW w:w="421" w:type="dxa"/>
          </w:tcPr>
          <w:p w14:paraId="7AECCC14"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3.</w:t>
            </w:r>
          </w:p>
        </w:tc>
        <w:tc>
          <w:tcPr>
            <w:tcW w:w="9125" w:type="dxa"/>
            <w:gridSpan w:val="4"/>
          </w:tcPr>
          <w:p w14:paraId="695E214F" w14:textId="7578CE38" w:rsidR="00665BE6" w:rsidRPr="00B36FCB" w:rsidRDefault="00665BE6" w:rsidP="00665BE6">
            <w:pPr>
              <w:numPr>
                <w:ilvl w:val="12"/>
                <w:numId w:val="0"/>
              </w:numPr>
              <w:spacing w:before="120"/>
              <w:jc w:val="both"/>
              <w:outlineLvl w:val="0"/>
              <w:rPr>
                <w:rFonts w:ascii="Arial" w:eastAsia="Times New Roman" w:hAnsi="Arial" w:cs="Times New Roman"/>
                <w:b/>
                <w:sz w:val="20"/>
                <w:szCs w:val="20"/>
                <w:lang w:eastAsia="pl-PL"/>
              </w:rPr>
            </w:pPr>
            <w:r w:rsidRPr="00B36FCB">
              <w:rPr>
                <w:rFonts w:ascii="Arial" w:eastAsia="Times New Roman" w:hAnsi="Arial" w:cs="Times New Roman"/>
                <w:b/>
                <w:sz w:val="20"/>
                <w:szCs w:val="20"/>
                <w:u w:val="single"/>
                <w:lang w:eastAsia="pl-PL"/>
              </w:rPr>
              <w:t>Obszar stosowania</w:t>
            </w:r>
            <w:r w:rsidRPr="00B36FCB">
              <w:rPr>
                <w:rFonts w:ascii="Arial" w:eastAsia="Times New Roman" w:hAnsi="Arial" w:cs="Times New Roman"/>
                <w:sz w:val="20"/>
                <w:szCs w:val="20"/>
                <w:lang w:eastAsia="pl-PL"/>
              </w:rPr>
              <w:t xml:space="preserve"> - </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Instrukcja …</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 xml:space="preserve"> obowiązuje wszystkich pracowników Spółki pod firmą Pomorska Specjalna Strefa Ekonomiczna sp.</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r w:rsidR="005C2CA8" w:rsidRPr="00B36FCB">
              <w:rPr>
                <w:rFonts w:ascii="Arial" w:eastAsia="Times New Roman" w:hAnsi="Arial" w:cs="Times New Roman"/>
                <w:sz w:val="20"/>
                <w:szCs w:val="20"/>
                <w:lang w:eastAsia="pl-PL"/>
              </w:rPr>
              <w:t xml:space="preserve"> a </w:t>
            </w:r>
            <w:r w:rsidRPr="00B36FCB">
              <w:rPr>
                <w:rFonts w:ascii="Arial" w:eastAsia="Times New Roman" w:hAnsi="Arial" w:cs="Times New Roman"/>
                <w:sz w:val="20"/>
                <w:szCs w:val="20"/>
                <w:lang w:eastAsia="pl-PL"/>
              </w:rPr>
              <w:t>także Zleceniobiorców/Wykonawców realizujących usługi/zadania/prace na obszarach zarządzanych przez Pomorską Specjalną Strefę Ekonomiczną sp.</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o.o.</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siedzibą</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Gdańsku.</w:t>
            </w:r>
          </w:p>
          <w:p w14:paraId="5B30D240" w14:textId="77777777" w:rsidR="00665BE6" w:rsidRPr="00B36FCB" w:rsidRDefault="00665BE6" w:rsidP="00665BE6">
            <w:pPr>
              <w:keepNext/>
              <w:jc w:val="both"/>
              <w:outlineLvl w:val="0"/>
              <w:rPr>
                <w:rFonts w:ascii="Arial" w:eastAsia="Times New Roman" w:hAnsi="Arial" w:cs="Times New Roman"/>
                <w:sz w:val="20"/>
                <w:szCs w:val="20"/>
                <w:lang w:eastAsia="pl-PL"/>
              </w:rPr>
            </w:pPr>
          </w:p>
        </w:tc>
      </w:tr>
      <w:tr w:rsidR="00665BE6" w:rsidRPr="00B36FCB" w14:paraId="341F11DE" w14:textId="77777777" w:rsidTr="00782498">
        <w:tc>
          <w:tcPr>
            <w:tcW w:w="421" w:type="dxa"/>
          </w:tcPr>
          <w:p w14:paraId="1DE85EA7" w14:textId="77777777" w:rsidR="00665BE6" w:rsidRPr="00B36FCB" w:rsidRDefault="00665BE6" w:rsidP="00665BE6">
            <w:pPr>
              <w:spacing w:before="120"/>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4.</w:t>
            </w:r>
          </w:p>
        </w:tc>
        <w:tc>
          <w:tcPr>
            <w:tcW w:w="9125" w:type="dxa"/>
            <w:gridSpan w:val="4"/>
          </w:tcPr>
          <w:p w14:paraId="7683F2B9" w14:textId="77777777" w:rsidR="00665BE6" w:rsidRPr="00B36FCB" w:rsidRDefault="00665BE6" w:rsidP="00665BE6">
            <w:pPr>
              <w:spacing w:before="120" w:line="276" w:lineRule="auto"/>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Terminologia</w:t>
            </w:r>
          </w:p>
          <w:p w14:paraId="3F039D0A" w14:textId="6DFD44E9" w:rsidR="00665BE6" w:rsidRPr="00B36FCB" w:rsidRDefault="00665BE6" w:rsidP="00665BE6">
            <w:pPr>
              <w:numPr>
                <w:ilvl w:val="0"/>
                <w:numId w:val="1"/>
              </w:numPr>
              <w:tabs>
                <w:tab w:val="num" w:pos="355"/>
              </w:tabs>
              <w:spacing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Zleceniobiorca/Wykonawca</w:t>
            </w:r>
            <w:r w:rsidRPr="00B36FCB">
              <w:rPr>
                <w:rFonts w:ascii="Arial" w:eastAsia="Times New Roman" w:hAnsi="Arial" w:cs="Arial"/>
                <w:sz w:val="20"/>
                <w:szCs w:val="20"/>
                <w:lang w:eastAsia="pl-PL"/>
              </w:rPr>
              <w:t xml:space="preserve"> – osoba fizyczna, osoba prawna, jednostka organizacyjna nieposiadająca osobowości prawnej, wykonująca usługi/zadania/prace na terenach zarządzanych przez Pomorską Specjalną Strefę Ekonomiczną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Gdańsku,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postanowieniami zawartej umowy</w:t>
            </w:r>
            <w:r w:rsidR="005C2CA8" w:rsidRPr="00B36FCB">
              <w:rPr>
                <w:rFonts w:ascii="Arial" w:eastAsia="Times New Roman" w:hAnsi="Arial" w:cs="Arial"/>
                <w:sz w:val="20"/>
                <w:szCs w:val="20"/>
                <w:lang w:eastAsia="pl-PL"/>
              </w:rPr>
              <w:t xml:space="preserve"> z </w:t>
            </w:r>
            <w:r w:rsidR="00115D84" w:rsidRPr="00B36FCB">
              <w:rPr>
                <w:rFonts w:ascii="Arial" w:eastAsia="Times New Roman" w:hAnsi="Arial" w:cs="Arial"/>
                <w:sz w:val="20"/>
                <w:szCs w:val="20"/>
                <w:lang w:eastAsia="pl-PL"/>
              </w:rPr>
              <w:t>Inwestorem</w:t>
            </w:r>
            <w:r w:rsidRPr="00B36FCB">
              <w:rPr>
                <w:rFonts w:ascii="Arial" w:eastAsia="Times New Roman" w:hAnsi="Arial" w:cs="Arial"/>
                <w:sz w:val="20"/>
                <w:szCs w:val="20"/>
                <w:lang w:eastAsia="pl-PL"/>
              </w:rPr>
              <w:t>;</w:t>
            </w:r>
            <w:r w:rsidRPr="00B36FCB">
              <w:rPr>
                <w:rFonts w:ascii="Arial" w:eastAsia="Times New Roman" w:hAnsi="Arial" w:cs="Times New Roman"/>
                <w:sz w:val="20"/>
                <w:szCs w:val="20"/>
                <w:lang w:eastAsia="pl-PL"/>
              </w:rPr>
              <w:t>.</w:t>
            </w:r>
          </w:p>
          <w:p w14:paraId="20C2F7F6" w14:textId="61D272B3" w:rsidR="00115D84" w:rsidRPr="00B36FCB" w:rsidRDefault="00115D84" w:rsidP="00665BE6">
            <w:pPr>
              <w:numPr>
                <w:ilvl w:val="0"/>
                <w:numId w:val="1"/>
              </w:numPr>
              <w:tabs>
                <w:tab w:val="num" w:pos="355"/>
              </w:tabs>
              <w:spacing w:line="276" w:lineRule="auto"/>
              <w:ind w:left="355" w:hanging="283"/>
              <w:jc w:val="both"/>
              <w:rPr>
                <w:rFonts w:ascii="Arial" w:eastAsia="Times New Roman" w:hAnsi="Arial" w:cs="Arial"/>
                <w:bCs/>
                <w:sz w:val="20"/>
                <w:szCs w:val="20"/>
                <w:lang w:eastAsia="pl-PL"/>
              </w:rPr>
            </w:pPr>
            <w:r w:rsidRPr="00B36FCB">
              <w:rPr>
                <w:rFonts w:ascii="Arial" w:eastAsia="Times New Roman" w:hAnsi="Arial" w:cs="Arial"/>
                <w:b/>
                <w:sz w:val="20"/>
                <w:szCs w:val="20"/>
                <w:lang w:eastAsia="pl-PL"/>
              </w:rPr>
              <w:t xml:space="preserve">Inwestor – </w:t>
            </w:r>
            <w:r w:rsidRPr="00B36FCB">
              <w:rPr>
                <w:rFonts w:ascii="Arial" w:eastAsia="Times New Roman" w:hAnsi="Arial" w:cs="Arial"/>
                <w:bCs/>
                <w:sz w:val="20"/>
                <w:szCs w:val="20"/>
                <w:lang w:eastAsia="pl-PL"/>
              </w:rPr>
              <w:t xml:space="preserve">zleceniodawca wykonania usług/zadań/prac na terenach zarządzanych przez </w:t>
            </w:r>
            <w:r w:rsidRPr="00B36FCB">
              <w:rPr>
                <w:rFonts w:ascii="Arial" w:eastAsia="Times New Roman" w:hAnsi="Arial" w:cs="Arial"/>
                <w:sz w:val="20"/>
                <w:szCs w:val="20"/>
                <w:lang w:eastAsia="pl-PL"/>
              </w:rPr>
              <w:t xml:space="preserve">Pomorską Specjalną Strefę Ekonomiczną </w:t>
            </w:r>
            <w:proofErr w:type="spellStart"/>
            <w:r w:rsidRPr="00B36FCB">
              <w:rPr>
                <w:rFonts w:ascii="Arial" w:eastAsia="Times New Roman" w:hAnsi="Arial" w:cs="Arial"/>
                <w:sz w:val="20"/>
                <w:szCs w:val="20"/>
                <w:lang w:eastAsia="pl-PL"/>
              </w:rPr>
              <w:t>sp</w:t>
            </w:r>
            <w:proofErr w:type="spellEnd"/>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w:t>
            </w:r>
          </w:p>
          <w:p w14:paraId="08AC6FF6" w14:textId="027FFC0D" w:rsidR="00665BE6" w:rsidRPr="00B36FCB" w:rsidRDefault="00115D84" w:rsidP="00665BE6">
            <w:pPr>
              <w:numPr>
                <w:ilvl w:val="0"/>
                <w:numId w:val="1"/>
              </w:numPr>
              <w:tabs>
                <w:tab w:val="num" w:pos="355"/>
              </w:tabs>
              <w:spacing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Właściciel terenu</w:t>
            </w:r>
            <w:r w:rsidR="00665BE6" w:rsidRPr="00B36FCB">
              <w:rPr>
                <w:rFonts w:ascii="Arial" w:eastAsia="Times New Roman" w:hAnsi="Arial" w:cs="Arial"/>
                <w:sz w:val="20"/>
                <w:szCs w:val="20"/>
                <w:lang w:eastAsia="pl-PL"/>
              </w:rPr>
              <w:t xml:space="preserve"> – Pomorska Specjalna Strefa Ekonomiczna spółka</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ograniczoną odpowiedzialnością</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siedzibą</w:t>
            </w:r>
            <w:r w:rsidR="005C2CA8" w:rsidRPr="00B36FCB">
              <w:rPr>
                <w:rFonts w:ascii="Arial" w:eastAsia="Times New Roman" w:hAnsi="Arial" w:cs="Arial"/>
                <w:sz w:val="20"/>
                <w:szCs w:val="20"/>
                <w:lang w:eastAsia="pl-PL"/>
              </w:rPr>
              <w:t xml:space="preserve"> w </w:t>
            </w:r>
            <w:r w:rsidR="00665BE6" w:rsidRPr="00B36FCB">
              <w:rPr>
                <w:rFonts w:ascii="Arial" w:eastAsia="Times New Roman" w:hAnsi="Arial" w:cs="Arial"/>
                <w:sz w:val="20"/>
                <w:szCs w:val="20"/>
                <w:lang w:eastAsia="pl-PL"/>
              </w:rPr>
              <w:t>Gdańsku;</w:t>
            </w:r>
          </w:p>
          <w:p w14:paraId="5A4FF659" w14:textId="4BD8B53C" w:rsidR="00665BE6" w:rsidRPr="00B36FCB" w:rsidRDefault="00665BE6" w:rsidP="00665BE6">
            <w:pPr>
              <w:numPr>
                <w:ilvl w:val="0"/>
                <w:numId w:val="1"/>
              </w:numPr>
              <w:tabs>
                <w:tab w:val="num" w:pos="355"/>
              </w:tabs>
              <w:spacing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Zleceniobiorcy/Wykonawcy – </w:t>
            </w:r>
            <w:r w:rsidRPr="00B36FCB">
              <w:rPr>
                <w:rFonts w:ascii="Arial" w:eastAsia="Times New Roman" w:hAnsi="Arial" w:cs="Arial"/>
                <w:sz w:val="20"/>
                <w:szCs w:val="20"/>
                <w:lang w:eastAsia="pl-PL"/>
              </w:rPr>
              <w:t>osoba wyznaczona przez Zleceniobiorcę/Wykonawcę do nadzorowania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koordynowania prac</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higieny pracy podczas wykonywania usługi/zadania/prac na terenach zarządzanych przez </w:t>
            </w:r>
            <w:r w:rsidR="004A14BB" w:rsidRPr="00B36FCB">
              <w:rPr>
                <w:rFonts w:ascii="Arial" w:eastAsia="Times New Roman" w:hAnsi="Arial" w:cs="Arial"/>
                <w:b/>
                <w:bCs/>
                <w:sz w:val="20"/>
                <w:szCs w:val="20"/>
                <w:lang w:eastAsia="pl-PL"/>
              </w:rPr>
              <w:t>Właściciela terenu</w:t>
            </w:r>
            <w:r w:rsidRPr="00B36FCB">
              <w:rPr>
                <w:rFonts w:ascii="Arial" w:eastAsia="Times New Roman" w:hAnsi="Arial" w:cs="Arial"/>
                <w:sz w:val="20"/>
                <w:szCs w:val="20"/>
                <w:lang w:eastAsia="pl-PL"/>
              </w:rPr>
              <w:t xml:space="preserve"> </w:t>
            </w:r>
            <w:r w:rsidR="004A14BB"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postanowieniami zawartej Umowy</w:t>
            </w:r>
            <w:r w:rsidR="004A14BB" w:rsidRPr="00B36FCB">
              <w:rPr>
                <w:rFonts w:ascii="Arial" w:eastAsia="Times New Roman" w:hAnsi="Arial" w:cs="Arial"/>
                <w:sz w:val="20"/>
                <w:szCs w:val="20"/>
                <w:lang w:eastAsia="pl-PL"/>
              </w:rPr>
              <w:t xml:space="preserve"> lub udzielonej zgody</w:t>
            </w:r>
            <w:r w:rsidRPr="00B36FCB">
              <w:rPr>
                <w:rFonts w:ascii="Arial" w:eastAsia="Times New Roman" w:hAnsi="Arial" w:cs="Arial"/>
                <w:sz w:val="20"/>
                <w:szCs w:val="20"/>
                <w:lang w:eastAsia="pl-PL"/>
              </w:rPr>
              <w:t>, posiadająca doświadczenie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wiedzę</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wykonywania usługi/zadania/prac oraz znajomość zagadnień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p>
          <w:p w14:paraId="48AAA732" w14:textId="457534AC" w:rsidR="00665BE6" w:rsidRPr="00B36FCB" w:rsidRDefault="00665BE6" w:rsidP="00665BE6">
            <w:pPr>
              <w:numPr>
                <w:ilvl w:val="0"/>
                <w:numId w:val="1"/>
              </w:numPr>
              <w:tabs>
                <w:tab w:val="num" w:pos="355"/>
              </w:tabs>
              <w:spacing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(Koordynator BHP) -</w:t>
            </w:r>
            <w:r w:rsidR="005C2CA8" w:rsidRPr="00B36FCB">
              <w:rPr>
                <w:rFonts w:ascii="Arial" w:eastAsia="Times New Roman" w:hAnsi="Arial" w:cs="Arial"/>
                <w:b/>
                <w:sz w:val="20"/>
                <w:szCs w:val="20"/>
                <w:lang w:eastAsia="pl-PL"/>
              </w:rPr>
              <w:t xml:space="preserve"> W </w:t>
            </w:r>
            <w:r w:rsidRPr="00B36FCB">
              <w:rPr>
                <w:rFonts w:ascii="Arial" w:eastAsia="Times New Roman" w:hAnsi="Arial" w:cs="Arial"/>
                <w:b/>
                <w:sz w:val="20"/>
                <w:szCs w:val="20"/>
                <w:lang w:eastAsia="pl-PL"/>
              </w:rPr>
              <w:t>razie gdy jednocześnie</w:t>
            </w:r>
            <w:r w:rsidR="005C2CA8" w:rsidRPr="00B36FCB">
              <w:rPr>
                <w:rFonts w:ascii="Arial" w:eastAsia="Times New Roman" w:hAnsi="Arial" w:cs="Arial"/>
                <w:b/>
                <w:sz w:val="20"/>
                <w:szCs w:val="20"/>
                <w:lang w:eastAsia="pl-PL"/>
              </w:rPr>
              <w:t xml:space="preserve"> w </w:t>
            </w:r>
            <w:r w:rsidRPr="00B36FCB">
              <w:rPr>
                <w:rFonts w:ascii="Arial" w:eastAsia="Times New Roman" w:hAnsi="Arial" w:cs="Arial"/>
                <w:b/>
                <w:sz w:val="20"/>
                <w:szCs w:val="20"/>
                <w:lang w:eastAsia="pl-PL"/>
              </w:rPr>
              <w:t xml:space="preserve">tym samym miejscu wykonują pracę pracownicy zatrudnieni przez różnych pracodawców, pracodawcy ci mają obowiązek </w:t>
            </w:r>
            <w:r w:rsidRPr="00B36FCB">
              <w:rPr>
                <w:rFonts w:ascii="Arial" w:eastAsia="Times New Roman" w:hAnsi="Arial" w:cs="Times New Roman"/>
                <w:sz w:val="20"/>
                <w:szCs w:val="20"/>
                <w:lang w:eastAsia="pl-PL"/>
              </w:rPr>
              <w:lastRenderedPageBreak/>
              <w:t>wyznaczyć koordynatora sprawującego nadzór nad bezpieczeństwem</w:t>
            </w:r>
            <w:r w:rsidR="005C2CA8" w:rsidRPr="00B36FCB">
              <w:rPr>
                <w:rFonts w:ascii="Arial" w:eastAsia="Times New Roman" w:hAnsi="Arial" w:cs="Times New Roman"/>
                <w:sz w:val="20"/>
                <w:szCs w:val="20"/>
                <w:lang w:eastAsia="pl-PL"/>
              </w:rPr>
              <w:t xml:space="preserve"> i </w:t>
            </w:r>
            <w:r w:rsidRPr="00B36FCB">
              <w:rPr>
                <w:rFonts w:ascii="Arial" w:eastAsia="Times New Roman" w:hAnsi="Arial" w:cs="Times New Roman"/>
                <w:sz w:val="20"/>
                <w:szCs w:val="20"/>
                <w:lang w:eastAsia="pl-PL"/>
              </w:rPr>
              <w:t>higieną pracy wszystkich pracowników zatrudnionych</w:t>
            </w:r>
            <w:r w:rsidR="005C2CA8" w:rsidRPr="00B36FCB">
              <w:rPr>
                <w:rFonts w:ascii="Arial" w:eastAsia="Times New Roman" w:hAnsi="Arial" w:cs="Times New Roman"/>
                <w:sz w:val="20"/>
                <w:szCs w:val="20"/>
                <w:lang w:eastAsia="pl-PL"/>
              </w:rPr>
              <w:t xml:space="preserve"> w </w:t>
            </w:r>
            <w:r w:rsidRPr="00B36FCB">
              <w:rPr>
                <w:rFonts w:ascii="Arial" w:eastAsia="Times New Roman" w:hAnsi="Arial" w:cs="Times New Roman"/>
                <w:sz w:val="20"/>
                <w:szCs w:val="20"/>
                <w:lang w:eastAsia="pl-PL"/>
              </w:rPr>
              <w:t>tym samym miejscu</w:t>
            </w:r>
          </w:p>
          <w:p w14:paraId="55DD1476" w14:textId="2AB661A7" w:rsidR="00665BE6" w:rsidRPr="00B36FCB" w:rsidRDefault="00665BE6" w:rsidP="00665BE6">
            <w:pPr>
              <w:numPr>
                <w:ilvl w:val="0"/>
                <w:numId w:val="1"/>
              </w:numPr>
              <w:tabs>
                <w:tab w:val="num" w:pos="355"/>
              </w:tabs>
              <w:spacing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w:t>
            </w:r>
            <w:r w:rsidR="004A14BB" w:rsidRPr="00B36FCB">
              <w:rPr>
                <w:rFonts w:ascii="Arial" w:eastAsia="Times New Roman" w:hAnsi="Arial" w:cs="Arial"/>
                <w:b/>
                <w:sz w:val="20"/>
                <w:szCs w:val="20"/>
                <w:lang w:eastAsia="pl-PL"/>
              </w:rPr>
              <w:t>Właściciela terenu</w:t>
            </w:r>
            <w:r w:rsidRPr="00B36FCB">
              <w:rPr>
                <w:rFonts w:ascii="Arial" w:eastAsia="Times New Roman" w:hAnsi="Arial" w:cs="Arial"/>
                <w:sz w:val="20"/>
                <w:szCs w:val="20"/>
                <w:lang w:eastAsia="pl-PL"/>
              </w:rPr>
              <w:t xml:space="preserve"> </w:t>
            </w:r>
            <w:r w:rsidRPr="00B36FCB">
              <w:rPr>
                <w:rFonts w:ascii="Arial" w:eastAsia="Times New Roman" w:hAnsi="Arial" w:cs="Arial"/>
                <w:b/>
                <w:sz w:val="20"/>
                <w:szCs w:val="20"/>
                <w:lang w:eastAsia="pl-PL"/>
              </w:rPr>
              <w:t>-</w:t>
            </w:r>
            <w:r w:rsidRPr="00B36FCB">
              <w:rPr>
                <w:rFonts w:ascii="Arial" w:eastAsia="Times New Roman" w:hAnsi="Arial" w:cs="Arial"/>
                <w:sz w:val="20"/>
                <w:szCs w:val="20"/>
                <w:lang w:eastAsia="pl-PL"/>
              </w:rPr>
              <w:t xml:space="preserve">  osoba upoważniona przez </w:t>
            </w:r>
            <w:r w:rsidR="004A14BB"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do kontaktów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 ze Zleceniobiorcą/Wykonawcą lub Przedstawicielem Zleceniobiorcy/Wykonawcy;</w:t>
            </w:r>
          </w:p>
          <w:p w14:paraId="0C690630" w14:textId="276F634B" w:rsidR="00665BE6" w:rsidRPr="00B36FCB" w:rsidRDefault="00665BE6" w:rsidP="00B36FCB">
            <w:pPr>
              <w:numPr>
                <w:ilvl w:val="0"/>
                <w:numId w:val="1"/>
              </w:numPr>
              <w:tabs>
                <w:tab w:val="num" w:pos="355"/>
              </w:tabs>
              <w:spacing w:after="120" w:line="276" w:lineRule="auto"/>
              <w:ind w:left="355" w:hanging="283"/>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Pracownik</w:t>
            </w:r>
            <w:r w:rsidRPr="00B36FCB">
              <w:rPr>
                <w:rFonts w:ascii="Arial" w:eastAsia="Times New Roman" w:hAnsi="Arial" w:cs="Arial"/>
                <w:sz w:val="20"/>
                <w:szCs w:val="20"/>
                <w:lang w:eastAsia="pl-PL"/>
              </w:rPr>
              <w:t xml:space="preserve"> – </w:t>
            </w:r>
            <w:r w:rsidRPr="00B36FCB">
              <w:rPr>
                <w:rFonts w:ascii="Arial" w:eastAsia="Times New Roman" w:hAnsi="Arial" w:cs="Times New Roman"/>
                <w:sz w:val="20"/>
                <w:szCs w:val="20"/>
                <w:lang w:eastAsia="pl-PL"/>
              </w:rPr>
              <w:t>jest to osoba zatrudniona na podstawie umowy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pracę, powołania, wyboru, mianowania, spółdzielczej umowy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pracę lub na podstawie umowy cywilnoprawnej</w:t>
            </w:r>
            <w:r w:rsidR="00B36FCB">
              <w:rPr>
                <w:rFonts w:ascii="Arial" w:eastAsia="Times New Roman" w:hAnsi="Arial" w:cs="Arial"/>
                <w:sz w:val="20"/>
                <w:szCs w:val="20"/>
                <w:lang w:eastAsia="pl-PL"/>
              </w:rPr>
              <w:t>.</w:t>
            </w:r>
          </w:p>
        </w:tc>
      </w:tr>
      <w:tr w:rsidR="00665BE6" w:rsidRPr="00B36FCB" w14:paraId="6167C12A" w14:textId="77777777" w:rsidTr="00782498">
        <w:trPr>
          <w:trHeight w:val="1417"/>
        </w:trPr>
        <w:tc>
          <w:tcPr>
            <w:tcW w:w="421" w:type="dxa"/>
          </w:tcPr>
          <w:p w14:paraId="26FD2E7E" w14:textId="77777777" w:rsidR="00665BE6" w:rsidRPr="00B36FCB" w:rsidRDefault="00665BE6" w:rsidP="00665BE6">
            <w:pPr>
              <w:rPr>
                <w:rFonts w:ascii="Arial" w:eastAsia="Times New Roman" w:hAnsi="Arial" w:cs="Times New Roman"/>
                <w:b/>
                <w:sz w:val="20"/>
                <w:szCs w:val="20"/>
                <w:lang w:eastAsia="pl-PL"/>
              </w:rPr>
            </w:pPr>
          </w:p>
          <w:p w14:paraId="59ED5E21"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5.</w:t>
            </w:r>
          </w:p>
          <w:p w14:paraId="02410756" w14:textId="77777777" w:rsidR="00665BE6" w:rsidRPr="00B36FCB" w:rsidRDefault="00665BE6" w:rsidP="00665BE6">
            <w:pPr>
              <w:rPr>
                <w:rFonts w:ascii="Arial" w:eastAsia="Times New Roman" w:hAnsi="Arial" w:cs="Times New Roman"/>
                <w:b/>
                <w:sz w:val="20"/>
                <w:szCs w:val="20"/>
                <w:lang w:eastAsia="pl-PL"/>
              </w:rPr>
            </w:pPr>
          </w:p>
          <w:p w14:paraId="13C31E93" w14:textId="77777777" w:rsidR="00665BE6" w:rsidRPr="00B36FCB" w:rsidRDefault="00665BE6" w:rsidP="00665BE6">
            <w:pPr>
              <w:rPr>
                <w:rFonts w:ascii="Arial" w:eastAsia="Times New Roman" w:hAnsi="Arial" w:cs="Times New Roman"/>
                <w:bCs/>
                <w:sz w:val="20"/>
                <w:szCs w:val="20"/>
                <w:lang w:eastAsia="pl-PL"/>
              </w:rPr>
            </w:pPr>
          </w:p>
          <w:p w14:paraId="3F78A6F3" w14:textId="77777777" w:rsidR="00665BE6" w:rsidRPr="00B36FCB" w:rsidRDefault="00665BE6" w:rsidP="00665BE6">
            <w:pPr>
              <w:rPr>
                <w:rFonts w:ascii="Arial" w:eastAsia="Times New Roman" w:hAnsi="Arial" w:cs="Times New Roman"/>
                <w:bCs/>
                <w:sz w:val="20"/>
                <w:szCs w:val="20"/>
                <w:lang w:eastAsia="pl-PL"/>
              </w:rPr>
            </w:pPr>
          </w:p>
          <w:p w14:paraId="12A995F1" w14:textId="77777777" w:rsidR="00665BE6" w:rsidRPr="00B36FCB" w:rsidRDefault="00665BE6" w:rsidP="00665BE6">
            <w:pPr>
              <w:rPr>
                <w:rFonts w:ascii="Arial" w:eastAsia="Times New Roman" w:hAnsi="Arial" w:cs="Times New Roman"/>
                <w:bCs/>
                <w:sz w:val="20"/>
                <w:szCs w:val="20"/>
                <w:lang w:eastAsia="pl-PL"/>
              </w:rPr>
            </w:pPr>
          </w:p>
          <w:p w14:paraId="0EE9F3FA" w14:textId="77777777" w:rsidR="00665BE6" w:rsidRPr="00B36FCB" w:rsidRDefault="00665BE6" w:rsidP="00665BE6">
            <w:pPr>
              <w:rPr>
                <w:rFonts w:ascii="Arial" w:eastAsia="Times New Roman" w:hAnsi="Arial" w:cs="Times New Roman"/>
                <w:bCs/>
                <w:sz w:val="20"/>
                <w:szCs w:val="20"/>
                <w:lang w:eastAsia="pl-PL"/>
              </w:rPr>
            </w:pPr>
          </w:p>
          <w:p w14:paraId="404184DA" w14:textId="77777777" w:rsidR="00665BE6" w:rsidRPr="00B36FCB" w:rsidRDefault="00665BE6" w:rsidP="00665BE6">
            <w:pPr>
              <w:rPr>
                <w:rFonts w:ascii="Arial" w:eastAsia="Times New Roman" w:hAnsi="Arial" w:cs="Times New Roman"/>
                <w:bCs/>
                <w:sz w:val="20"/>
                <w:szCs w:val="20"/>
                <w:lang w:eastAsia="pl-PL"/>
              </w:rPr>
            </w:pPr>
          </w:p>
          <w:p w14:paraId="2C928087" w14:textId="77777777" w:rsidR="00665BE6" w:rsidRPr="00B36FCB" w:rsidRDefault="00665BE6" w:rsidP="00665BE6">
            <w:pPr>
              <w:rPr>
                <w:rFonts w:ascii="Arial" w:eastAsia="Times New Roman" w:hAnsi="Arial" w:cs="Times New Roman"/>
                <w:bCs/>
                <w:sz w:val="20"/>
                <w:szCs w:val="20"/>
                <w:lang w:eastAsia="pl-PL"/>
              </w:rPr>
            </w:pPr>
          </w:p>
          <w:p w14:paraId="0B599303" w14:textId="77777777" w:rsidR="00665BE6" w:rsidRPr="00B36FCB" w:rsidRDefault="00665BE6" w:rsidP="00665BE6">
            <w:pPr>
              <w:rPr>
                <w:rFonts w:ascii="Arial" w:eastAsia="Times New Roman" w:hAnsi="Arial" w:cs="Times New Roman"/>
                <w:bCs/>
                <w:sz w:val="20"/>
                <w:szCs w:val="20"/>
                <w:lang w:eastAsia="pl-PL"/>
              </w:rPr>
            </w:pPr>
          </w:p>
          <w:p w14:paraId="06699703" w14:textId="77777777" w:rsidR="00665BE6" w:rsidRPr="00B36FCB" w:rsidRDefault="00665BE6" w:rsidP="00665BE6">
            <w:pPr>
              <w:rPr>
                <w:rFonts w:ascii="Arial" w:eastAsia="Times New Roman" w:hAnsi="Arial" w:cs="Times New Roman"/>
                <w:bCs/>
                <w:sz w:val="20"/>
                <w:szCs w:val="20"/>
                <w:lang w:eastAsia="pl-PL"/>
              </w:rPr>
            </w:pPr>
          </w:p>
          <w:p w14:paraId="1BD2F50E" w14:textId="77777777" w:rsidR="00665BE6" w:rsidRPr="00B36FCB" w:rsidRDefault="00665BE6" w:rsidP="00665BE6">
            <w:pPr>
              <w:rPr>
                <w:rFonts w:ascii="Arial" w:eastAsia="Times New Roman" w:hAnsi="Arial" w:cs="Times New Roman"/>
                <w:bCs/>
                <w:sz w:val="20"/>
                <w:szCs w:val="20"/>
                <w:lang w:eastAsia="pl-PL"/>
              </w:rPr>
            </w:pPr>
          </w:p>
          <w:p w14:paraId="070FDEF3" w14:textId="77777777" w:rsidR="00665BE6" w:rsidRPr="00B36FCB" w:rsidRDefault="00665BE6" w:rsidP="00665BE6">
            <w:pPr>
              <w:rPr>
                <w:rFonts w:ascii="Arial" w:eastAsia="Times New Roman" w:hAnsi="Arial" w:cs="Times New Roman"/>
                <w:bCs/>
                <w:sz w:val="20"/>
                <w:szCs w:val="20"/>
                <w:lang w:eastAsia="pl-PL"/>
              </w:rPr>
            </w:pPr>
          </w:p>
          <w:p w14:paraId="06E8C0FC" w14:textId="77777777" w:rsidR="00665BE6" w:rsidRPr="00B36FCB" w:rsidRDefault="00665BE6" w:rsidP="00665BE6">
            <w:pPr>
              <w:rPr>
                <w:rFonts w:ascii="Arial" w:eastAsia="Times New Roman" w:hAnsi="Arial" w:cs="Times New Roman"/>
                <w:bCs/>
                <w:sz w:val="20"/>
                <w:szCs w:val="20"/>
                <w:lang w:eastAsia="pl-PL"/>
              </w:rPr>
            </w:pPr>
          </w:p>
          <w:p w14:paraId="2A403992" w14:textId="77777777" w:rsidR="00665BE6" w:rsidRPr="00B36FCB" w:rsidRDefault="00665BE6" w:rsidP="00665BE6">
            <w:pPr>
              <w:rPr>
                <w:rFonts w:ascii="Arial" w:eastAsia="Times New Roman" w:hAnsi="Arial" w:cs="Times New Roman"/>
                <w:bCs/>
                <w:sz w:val="20"/>
                <w:szCs w:val="20"/>
                <w:lang w:eastAsia="pl-PL"/>
              </w:rPr>
            </w:pPr>
          </w:p>
          <w:p w14:paraId="7CED6E73" w14:textId="77777777" w:rsidR="00665BE6" w:rsidRPr="00B36FCB" w:rsidRDefault="00665BE6" w:rsidP="00665BE6">
            <w:pPr>
              <w:rPr>
                <w:rFonts w:ascii="Arial" w:eastAsia="Times New Roman" w:hAnsi="Arial" w:cs="Times New Roman"/>
                <w:bCs/>
                <w:sz w:val="20"/>
                <w:szCs w:val="20"/>
                <w:lang w:eastAsia="pl-PL"/>
              </w:rPr>
            </w:pPr>
          </w:p>
          <w:p w14:paraId="3BB33EDE" w14:textId="77777777" w:rsidR="00665BE6" w:rsidRPr="00B36FCB" w:rsidRDefault="00665BE6" w:rsidP="00665BE6">
            <w:pPr>
              <w:rPr>
                <w:rFonts w:ascii="Arial" w:eastAsia="Times New Roman" w:hAnsi="Arial" w:cs="Times New Roman"/>
                <w:bCs/>
                <w:sz w:val="20"/>
                <w:szCs w:val="20"/>
                <w:lang w:eastAsia="pl-PL"/>
              </w:rPr>
            </w:pPr>
          </w:p>
          <w:p w14:paraId="667FA5AF" w14:textId="77777777" w:rsidR="00665BE6" w:rsidRPr="00B36FCB" w:rsidRDefault="00665BE6" w:rsidP="00665BE6">
            <w:pPr>
              <w:rPr>
                <w:rFonts w:ascii="Arial" w:eastAsia="Times New Roman" w:hAnsi="Arial" w:cs="Times New Roman"/>
                <w:bCs/>
                <w:sz w:val="20"/>
                <w:szCs w:val="20"/>
                <w:lang w:eastAsia="pl-PL"/>
              </w:rPr>
            </w:pPr>
          </w:p>
          <w:p w14:paraId="4A041F03" w14:textId="77777777" w:rsidR="00665BE6" w:rsidRPr="00B36FCB" w:rsidRDefault="00665BE6" w:rsidP="00665BE6">
            <w:pPr>
              <w:rPr>
                <w:rFonts w:ascii="Arial" w:eastAsia="Times New Roman" w:hAnsi="Arial" w:cs="Times New Roman"/>
                <w:bCs/>
                <w:sz w:val="20"/>
                <w:szCs w:val="20"/>
                <w:lang w:eastAsia="pl-PL"/>
              </w:rPr>
            </w:pPr>
          </w:p>
          <w:p w14:paraId="1B269A46" w14:textId="77777777" w:rsidR="00665BE6" w:rsidRPr="00B36FCB" w:rsidRDefault="00665BE6" w:rsidP="00665BE6">
            <w:pPr>
              <w:spacing w:before="120"/>
              <w:rPr>
                <w:rFonts w:ascii="Arial" w:eastAsia="Times New Roman" w:hAnsi="Arial" w:cs="Times New Roman"/>
                <w:b/>
                <w:sz w:val="20"/>
                <w:szCs w:val="20"/>
                <w:lang w:eastAsia="pl-PL"/>
              </w:rPr>
            </w:pPr>
          </w:p>
          <w:p w14:paraId="32F91D49" w14:textId="77777777" w:rsidR="00665BE6" w:rsidRPr="00B36FCB" w:rsidRDefault="00665BE6" w:rsidP="00665BE6">
            <w:pPr>
              <w:rPr>
                <w:rFonts w:ascii="Arial" w:eastAsia="Times New Roman" w:hAnsi="Arial" w:cs="Times New Roman"/>
                <w:b/>
                <w:sz w:val="20"/>
                <w:szCs w:val="20"/>
                <w:lang w:eastAsia="pl-PL"/>
              </w:rPr>
            </w:pPr>
          </w:p>
          <w:p w14:paraId="19E559A8" w14:textId="77777777" w:rsidR="00665BE6" w:rsidRPr="00B36FCB" w:rsidRDefault="00665BE6" w:rsidP="00665BE6">
            <w:pPr>
              <w:rPr>
                <w:rFonts w:ascii="Arial" w:eastAsia="Times New Roman" w:hAnsi="Arial" w:cs="Times New Roman"/>
                <w:b/>
                <w:sz w:val="20"/>
                <w:szCs w:val="20"/>
                <w:lang w:eastAsia="pl-PL"/>
              </w:rPr>
            </w:pPr>
          </w:p>
          <w:p w14:paraId="0EAD373C" w14:textId="77777777" w:rsidR="00665BE6" w:rsidRPr="00B36FCB" w:rsidRDefault="00665BE6" w:rsidP="00665BE6">
            <w:pPr>
              <w:rPr>
                <w:rFonts w:ascii="Arial" w:eastAsia="Times New Roman" w:hAnsi="Arial" w:cs="Times New Roman"/>
                <w:b/>
                <w:sz w:val="20"/>
                <w:szCs w:val="20"/>
                <w:lang w:eastAsia="pl-PL"/>
              </w:rPr>
            </w:pPr>
          </w:p>
          <w:p w14:paraId="262CAAED" w14:textId="77777777" w:rsidR="00665BE6" w:rsidRPr="00B36FCB" w:rsidRDefault="00665BE6" w:rsidP="00665BE6">
            <w:pPr>
              <w:rPr>
                <w:rFonts w:ascii="Arial" w:eastAsia="Times New Roman" w:hAnsi="Arial" w:cs="Times New Roman"/>
                <w:b/>
                <w:sz w:val="20"/>
                <w:szCs w:val="20"/>
                <w:lang w:eastAsia="pl-PL"/>
              </w:rPr>
            </w:pPr>
          </w:p>
          <w:p w14:paraId="1AA60D6F" w14:textId="77777777" w:rsidR="00665BE6" w:rsidRPr="00B36FCB" w:rsidRDefault="00665BE6" w:rsidP="00665BE6">
            <w:pPr>
              <w:rPr>
                <w:rFonts w:ascii="Arial" w:eastAsia="Times New Roman" w:hAnsi="Arial" w:cs="Times New Roman"/>
                <w:b/>
                <w:sz w:val="20"/>
                <w:szCs w:val="20"/>
                <w:lang w:eastAsia="pl-PL"/>
              </w:rPr>
            </w:pPr>
          </w:p>
          <w:p w14:paraId="6F5E0BCD" w14:textId="77777777" w:rsidR="00665BE6" w:rsidRPr="00B36FCB" w:rsidRDefault="00665BE6" w:rsidP="00665BE6">
            <w:pPr>
              <w:rPr>
                <w:rFonts w:ascii="Arial" w:eastAsia="Times New Roman" w:hAnsi="Arial" w:cs="Times New Roman"/>
                <w:b/>
                <w:sz w:val="20"/>
                <w:szCs w:val="20"/>
                <w:lang w:eastAsia="pl-PL"/>
              </w:rPr>
            </w:pPr>
          </w:p>
          <w:p w14:paraId="05F7A552" w14:textId="77777777" w:rsidR="00665BE6" w:rsidRPr="00B36FCB" w:rsidRDefault="00665BE6" w:rsidP="00665BE6">
            <w:pPr>
              <w:rPr>
                <w:rFonts w:ascii="Arial" w:eastAsia="Times New Roman" w:hAnsi="Arial" w:cs="Times New Roman"/>
                <w:b/>
                <w:sz w:val="20"/>
                <w:szCs w:val="20"/>
                <w:lang w:eastAsia="pl-PL"/>
              </w:rPr>
            </w:pPr>
          </w:p>
          <w:p w14:paraId="088DF95C" w14:textId="77777777" w:rsidR="00665BE6" w:rsidRPr="00B36FCB" w:rsidRDefault="00665BE6" w:rsidP="00665BE6">
            <w:pPr>
              <w:rPr>
                <w:rFonts w:ascii="Arial" w:eastAsia="Times New Roman" w:hAnsi="Arial" w:cs="Times New Roman"/>
                <w:b/>
                <w:sz w:val="20"/>
                <w:szCs w:val="20"/>
                <w:lang w:eastAsia="pl-PL"/>
              </w:rPr>
            </w:pPr>
          </w:p>
          <w:p w14:paraId="49A3E53C" w14:textId="77777777" w:rsidR="00665BE6" w:rsidRPr="00B36FCB" w:rsidRDefault="00665BE6" w:rsidP="00665BE6">
            <w:pPr>
              <w:rPr>
                <w:rFonts w:ascii="Arial" w:eastAsia="Times New Roman" w:hAnsi="Arial" w:cs="Times New Roman"/>
                <w:b/>
                <w:sz w:val="20"/>
                <w:szCs w:val="20"/>
                <w:lang w:eastAsia="pl-PL"/>
              </w:rPr>
            </w:pPr>
          </w:p>
          <w:p w14:paraId="2F9E0C15" w14:textId="77777777" w:rsidR="00665BE6" w:rsidRPr="00B36FCB" w:rsidRDefault="00665BE6" w:rsidP="00665BE6">
            <w:pPr>
              <w:rPr>
                <w:rFonts w:ascii="Arial" w:eastAsia="Times New Roman" w:hAnsi="Arial" w:cs="Times New Roman"/>
                <w:b/>
                <w:sz w:val="20"/>
                <w:szCs w:val="20"/>
                <w:lang w:eastAsia="pl-PL"/>
              </w:rPr>
            </w:pPr>
          </w:p>
          <w:p w14:paraId="5D4260F0" w14:textId="77777777" w:rsidR="00665BE6" w:rsidRPr="00B36FCB" w:rsidRDefault="00665BE6" w:rsidP="00665BE6">
            <w:pPr>
              <w:spacing w:before="120"/>
              <w:rPr>
                <w:rFonts w:ascii="Arial" w:eastAsia="Times New Roman" w:hAnsi="Arial" w:cs="Times New Roman"/>
                <w:b/>
                <w:sz w:val="20"/>
                <w:szCs w:val="20"/>
                <w:lang w:eastAsia="pl-PL"/>
              </w:rPr>
            </w:pPr>
          </w:p>
          <w:p w14:paraId="568DB2D3" w14:textId="77777777" w:rsidR="00665BE6" w:rsidRPr="00B36FCB" w:rsidRDefault="00665BE6" w:rsidP="00665BE6">
            <w:pPr>
              <w:spacing w:before="120"/>
              <w:rPr>
                <w:rFonts w:ascii="Arial" w:eastAsia="Times New Roman" w:hAnsi="Arial" w:cs="Times New Roman"/>
                <w:b/>
                <w:sz w:val="20"/>
                <w:szCs w:val="20"/>
                <w:lang w:eastAsia="pl-PL"/>
              </w:rPr>
            </w:pPr>
          </w:p>
          <w:p w14:paraId="1512281D" w14:textId="77777777" w:rsidR="00665BE6" w:rsidRPr="00B36FCB" w:rsidRDefault="00665BE6" w:rsidP="00665BE6">
            <w:pPr>
              <w:spacing w:before="360"/>
              <w:rPr>
                <w:rFonts w:ascii="Arial" w:eastAsia="Times New Roman" w:hAnsi="Arial" w:cs="Times New Roman"/>
                <w:b/>
                <w:sz w:val="20"/>
                <w:szCs w:val="20"/>
                <w:lang w:eastAsia="pl-PL"/>
              </w:rPr>
            </w:pPr>
          </w:p>
          <w:p w14:paraId="7499A3BE" w14:textId="77777777" w:rsidR="00665BE6" w:rsidRPr="00B36FCB" w:rsidRDefault="00665BE6" w:rsidP="00665BE6">
            <w:pPr>
              <w:rPr>
                <w:rFonts w:ascii="Arial" w:eastAsia="Times New Roman" w:hAnsi="Arial" w:cs="Times New Roman"/>
                <w:b/>
                <w:sz w:val="20"/>
                <w:szCs w:val="20"/>
                <w:lang w:eastAsia="pl-PL"/>
              </w:rPr>
            </w:pPr>
          </w:p>
          <w:p w14:paraId="452BAD9A" w14:textId="77777777" w:rsidR="00665BE6" w:rsidRPr="00B36FCB" w:rsidRDefault="00665BE6" w:rsidP="00665BE6">
            <w:pPr>
              <w:rPr>
                <w:rFonts w:ascii="Arial" w:eastAsia="Times New Roman" w:hAnsi="Arial" w:cs="Times New Roman"/>
                <w:b/>
                <w:sz w:val="20"/>
                <w:szCs w:val="20"/>
                <w:lang w:eastAsia="pl-PL"/>
              </w:rPr>
            </w:pPr>
          </w:p>
          <w:p w14:paraId="37AFD745" w14:textId="77777777" w:rsidR="00665BE6" w:rsidRPr="00B36FCB" w:rsidRDefault="00665BE6" w:rsidP="00665BE6">
            <w:pPr>
              <w:rPr>
                <w:rFonts w:ascii="Arial" w:eastAsia="Times New Roman" w:hAnsi="Arial" w:cs="Times New Roman"/>
                <w:b/>
                <w:sz w:val="20"/>
                <w:szCs w:val="20"/>
                <w:lang w:eastAsia="pl-PL"/>
              </w:rPr>
            </w:pPr>
          </w:p>
          <w:p w14:paraId="6FE2423D" w14:textId="77777777" w:rsidR="00665BE6" w:rsidRPr="00B36FCB" w:rsidRDefault="00665BE6" w:rsidP="00665BE6">
            <w:pPr>
              <w:rPr>
                <w:rFonts w:ascii="Arial" w:eastAsia="Times New Roman" w:hAnsi="Arial" w:cs="Times New Roman"/>
                <w:b/>
                <w:sz w:val="20"/>
                <w:szCs w:val="20"/>
                <w:lang w:eastAsia="pl-PL"/>
              </w:rPr>
            </w:pPr>
          </w:p>
          <w:p w14:paraId="561405A3" w14:textId="77777777" w:rsidR="00665BE6" w:rsidRPr="00B36FCB" w:rsidRDefault="00665BE6" w:rsidP="00665BE6">
            <w:pPr>
              <w:rPr>
                <w:rFonts w:ascii="Arial" w:eastAsia="Times New Roman" w:hAnsi="Arial" w:cs="Times New Roman"/>
                <w:b/>
                <w:sz w:val="20"/>
                <w:szCs w:val="20"/>
                <w:lang w:eastAsia="pl-PL"/>
              </w:rPr>
            </w:pPr>
          </w:p>
          <w:p w14:paraId="59291235" w14:textId="77777777" w:rsidR="00665BE6" w:rsidRPr="00B36FCB" w:rsidRDefault="00665BE6" w:rsidP="00665BE6">
            <w:pPr>
              <w:rPr>
                <w:rFonts w:ascii="Arial" w:eastAsia="Times New Roman" w:hAnsi="Arial" w:cs="Times New Roman"/>
                <w:b/>
                <w:sz w:val="20"/>
                <w:szCs w:val="20"/>
                <w:lang w:eastAsia="pl-PL"/>
              </w:rPr>
            </w:pPr>
          </w:p>
          <w:p w14:paraId="17AC6CD9" w14:textId="77777777" w:rsidR="00665BE6" w:rsidRPr="00B36FCB" w:rsidRDefault="00665BE6" w:rsidP="00665BE6">
            <w:pPr>
              <w:rPr>
                <w:rFonts w:ascii="Arial" w:eastAsia="Times New Roman" w:hAnsi="Arial" w:cs="Times New Roman"/>
                <w:b/>
                <w:sz w:val="20"/>
                <w:szCs w:val="20"/>
                <w:lang w:eastAsia="pl-PL"/>
              </w:rPr>
            </w:pPr>
          </w:p>
          <w:p w14:paraId="4CD88265" w14:textId="77777777" w:rsidR="00665BE6" w:rsidRPr="00B36FCB" w:rsidRDefault="00665BE6" w:rsidP="00665BE6">
            <w:pPr>
              <w:rPr>
                <w:rFonts w:ascii="Arial" w:eastAsia="Times New Roman" w:hAnsi="Arial" w:cs="Times New Roman"/>
                <w:b/>
                <w:sz w:val="20"/>
                <w:szCs w:val="20"/>
                <w:lang w:eastAsia="pl-PL"/>
              </w:rPr>
            </w:pPr>
          </w:p>
          <w:p w14:paraId="290F340F" w14:textId="77777777" w:rsidR="00665BE6" w:rsidRPr="00B36FCB" w:rsidRDefault="00665BE6" w:rsidP="00665BE6">
            <w:pPr>
              <w:rPr>
                <w:rFonts w:ascii="Arial" w:eastAsia="Times New Roman" w:hAnsi="Arial" w:cs="Times New Roman"/>
                <w:b/>
                <w:sz w:val="20"/>
                <w:szCs w:val="20"/>
                <w:lang w:eastAsia="pl-PL"/>
              </w:rPr>
            </w:pPr>
          </w:p>
          <w:p w14:paraId="474CF559" w14:textId="77777777" w:rsidR="00665BE6" w:rsidRPr="00B36FCB" w:rsidRDefault="00665BE6" w:rsidP="00665BE6">
            <w:pPr>
              <w:rPr>
                <w:rFonts w:ascii="Arial" w:eastAsia="Times New Roman" w:hAnsi="Arial" w:cs="Times New Roman"/>
                <w:b/>
                <w:sz w:val="20"/>
                <w:szCs w:val="20"/>
                <w:lang w:eastAsia="pl-PL"/>
              </w:rPr>
            </w:pPr>
          </w:p>
          <w:p w14:paraId="6E6D1F43" w14:textId="77777777" w:rsidR="00665BE6" w:rsidRPr="00B36FCB" w:rsidRDefault="00665BE6" w:rsidP="00665BE6">
            <w:pPr>
              <w:rPr>
                <w:rFonts w:ascii="Arial" w:eastAsia="Times New Roman" w:hAnsi="Arial" w:cs="Times New Roman"/>
                <w:b/>
                <w:sz w:val="20"/>
                <w:szCs w:val="20"/>
                <w:lang w:eastAsia="pl-PL"/>
              </w:rPr>
            </w:pPr>
          </w:p>
          <w:p w14:paraId="6B553590" w14:textId="77777777" w:rsidR="00665BE6" w:rsidRPr="00B36FCB" w:rsidRDefault="00665BE6" w:rsidP="00665BE6">
            <w:pPr>
              <w:rPr>
                <w:rFonts w:ascii="Arial" w:eastAsia="Times New Roman" w:hAnsi="Arial" w:cs="Times New Roman"/>
                <w:b/>
                <w:sz w:val="20"/>
                <w:szCs w:val="20"/>
                <w:lang w:eastAsia="pl-PL"/>
              </w:rPr>
            </w:pPr>
          </w:p>
          <w:p w14:paraId="3EF4C8A1" w14:textId="77777777" w:rsidR="00665BE6" w:rsidRPr="00B36FCB" w:rsidRDefault="00665BE6" w:rsidP="00665BE6">
            <w:pPr>
              <w:rPr>
                <w:rFonts w:ascii="Arial" w:eastAsia="Times New Roman" w:hAnsi="Arial" w:cs="Times New Roman"/>
                <w:b/>
                <w:sz w:val="20"/>
                <w:szCs w:val="20"/>
                <w:lang w:eastAsia="pl-PL"/>
              </w:rPr>
            </w:pPr>
          </w:p>
          <w:p w14:paraId="4FC190F1" w14:textId="77777777" w:rsidR="00665BE6" w:rsidRPr="00B36FCB" w:rsidRDefault="00665BE6" w:rsidP="00665BE6">
            <w:pPr>
              <w:rPr>
                <w:rFonts w:ascii="Arial" w:eastAsia="Times New Roman" w:hAnsi="Arial" w:cs="Times New Roman"/>
                <w:b/>
                <w:sz w:val="20"/>
                <w:szCs w:val="20"/>
                <w:lang w:eastAsia="pl-PL"/>
              </w:rPr>
            </w:pPr>
          </w:p>
          <w:p w14:paraId="4FE26031" w14:textId="77777777" w:rsidR="00665BE6" w:rsidRPr="00B36FCB" w:rsidRDefault="00665BE6" w:rsidP="00665BE6">
            <w:pPr>
              <w:rPr>
                <w:rFonts w:ascii="Arial" w:eastAsia="Times New Roman" w:hAnsi="Arial" w:cs="Times New Roman"/>
                <w:b/>
                <w:sz w:val="20"/>
                <w:szCs w:val="20"/>
                <w:lang w:eastAsia="pl-PL"/>
              </w:rPr>
            </w:pPr>
          </w:p>
          <w:p w14:paraId="3A910E32" w14:textId="77777777" w:rsidR="00665BE6" w:rsidRPr="00B36FCB" w:rsidRDefault="00665BE6" w:rsidP="00665BE6">
            <w:pPr>
              <w:rPr>
                <w:rFonts w:ascii="Arial" w:eastAsia="Times New Roman" w:hAnsi="Arial" w:cs="Times New Roman"/>
                <w:b/>
                <w:sz w:val="20"/>
                <w:szCs w:val="20"/>
                <w:lang w:eastAsia="pl-PL"/>
              </w:rPr>
            </w:pPr>
          </w:p>
          <w:p w14:paraId="69DA5832" w14:textId="77777777" w:rsidR="00665BE6" w:rsidRPr="00B36FCB" w:rsidRDefault="00665BE6" w:rsidP="00665BE6">
            <w:pPr>
              <w:rPr>
                <w:rFonts w:ascii="Arial" w:eastAsia="Times New Roman" w:hAnsi="Arial" w:cs="Times New Roman"/>
                <w:b/>
                <w:sz w:val="20"/>
                <w:szCs w:val="20"/>
                <w:lang w:eastAsia="pl-PL"/>
              </w:rPr>
            </w:pPr>
          </w:p>
          <w:p w14:paraId="787673AA" w14:textId="77777777" w:rsidR="00665BE6" w:rsidRPr="00B36FCB" w:rsidRDefault="00665BE6" w:rsidP="00665BE6">
            <w:pPr>
              <w:rPr>
                <w:rFonts w:ascii="Arial" w:eastAsia="Times New Roman" w:hAnsi="Arial" w:cs="Times New Roman"/>
                <w:b/>
                <w:sz w:val="20"/>
                <w:szCs w:val="20"/>
                <w:lang w:eastAsia="pl-PL"/>
              </w:rPr>
            </w:pPr>
          </w:p>
          <w:p w14:paraId="73404A79" w14:textId="77777777" w:rsidR="00665BE6" w:rsidRPr="00B36FCB" w:rsidRDefault="00665BE6" w:rsidP="00665BE6">
            <w:pPr>
              <w:rPr>
                <w:rFonts w:ascii="Arial" w:eastAsia="Times New Roman" w:hAnsi="Arial" w:cs="Times New Roman"/>
                <w:b/>
                <w:sz w:val="20"/>
                <w:szCs w:val="20"/>
                <w:lang w:eastAsia="pl-PL"/>
              </w:rPr>
            </w:pPr>
          </w:p>
          <w:p w14:paraId="0475FEC5" w14:textId="77777777" w:rsidR="00665BE6" w:rsidRPr="00B36FCB" w:rsidRDefault="00665BE6" w:rsidP="00665BE6">
            <w:pPr>
              <w:rPr>
                <w:rFonts w:ascii="Arial" w:eastAsia="Times New Roman" w:hAnsi="Arial" w:cs="Times New Roman"/>
                <w:b/>
                <w:sz w:val="20"/>
                <w:szCs w:val="20"/>
                <w:lang w:eastAsia="pl-PL"/>
              </w:rPr>
            </w:pPr>
          </w:p>
          <w:p w14:paraId="3DBB73F4" w14:textId="77777777" w:rsidR="00665BE6" w:rsidRPr="00B36FCB" w:rsidRDefault="00665BE6" w:rsidP="00665BE6">
            <w:pPr>
              <w:rPr>
                <w:rFonts w:ascii="Arial" w:eastAsia="Times New Roman" w:hAnsi="Arial" w:cs="Times New Roman"/>
                <w:b/>
                <w:sz w:val="20"/>
                <w:szCs w:val="20"/>
                <w:lang w:eastAsia="pl-PL"/>
              </w:rPr>
            </w:pPr>
          </w:p>
          <w:p w14:paraId="5B5C2DCF" w14:textId="77777777" w:rsidR="00665BE6" w:rsidRPr="00B36FCB" w:rsidRDefault="00665BE6" w:rsidP="00665BE6">
            <w:pPr>
              <w:rPr>
                <w:rFonts w:ascii="Arial" w:eastAsia="Times New Roman" w:hAnsi="Arial" w:cs="Times New Roman"/>
                <w:b/>
                <w:sz w:val="20"/>
                <w:szCs w:val="20"/>
                <w:lang w:eastAsia="pl-PL"/>
              </w:rPr>
            </w:pPr>
          </w:p>
          <w:p w14:paraId="7A5633B0" w14:textId="77777777" w:rsidR="00665BE6" w:rsidRPr="00B36FCB" w:rsidRDefault="00665BE6" w:rsidP="00665BE6">
            <w:pPr>
              <w:rPr>
                <w:rFonts w:ascii="Arial" w:eastAsia="Times New Roman" w:hAnsi="Arial" w:cs="Times New Roman"/>
                <w:b/>
                <w:sz w:val="20"/>
                <w:szCs w:val="20"/>
                <w:lang w:eastAsia="pl-PL"/>
              </w:rPr>
            </w:pPr>
          </w:p>
          <w:p w14:paraId="5809F0CE" w14:textId="77777777" w:rsidR="00665BE6" w:rsidRPr="00B36FCB" w:rsidRDefault="00665BE6" w:rsidP="00665BE6">
            <w:pPr>
              <w:rPr>
                <w:rFonts w:ascii="Arial" w:eastAsia="Times New Roman" w:hAnsi="Arial" w:cs="Times New Roman"/>
                <w:b/>
                <w:sz w:val="20"/>
                <w:szCs w:val="20"/>
                <w:lang w:eastAsia="pl-PL"/>
              </w:rPr>
            </w:pPr>
          </w:p>
          <w:p w14:paraId="1067F112" w14:textId="77777777" w:rsidR="00665BE6" w:rsidRPr="00B36FCB" w:rsidRDefault="00665BE6" w:rsidP="00665BE6">
            <w:pPr>
              <w:rPr>
                <w:rFonts w:ascii="Arial" w:eastAsia="Times New Roman" w:hAnsi="Arial" w:cs="Times New Roman"/>
                <w:b/>
                <w:sz w:val="20"/>
                <w:szCs w:val="20"/>
                <w:lang w:eastAsia="pl-PL"/>
              </w:rPr>
            </w:pPr>
          </w:p>
          <w:p w14:paraId="7E97F808" w14:textId="77777777" w:rsidR="00665BE6" w:rsidRPr="00B36FCB" w:rsidRDefault="00665BE6" w:rsidP="00665BE6">
            <w:pPr>
              <w:rPr>
                <w:rFonts w:ascii="Arial" w:eastAsia="Times New Roman" w:hAnsi="Arial" w:cs="Times New Roman"/>
                <w:b/>
                <w:sz w:val="20"/>
                <w:szCs w:val="20"/>
                <w:lang w:eastAsia="pl-PL"/>
              </w:rPr>
            </w:pPr>
          </w:p>
          <w:p w14:paraId="27134976" w14:textId="77777777" w:rsidR="00665BE6" w:rsidRPr="00B36FCB" w:rsidRDefault="00665BE6" w:rsidP="00665BE6">
            <w:pPr>
              <w:rPr>
                <w:rFonts w:ascii="Arial" w:eastAsia="Times New Roman" w:hAnsi="Arial" w:cs="Times New Roman"/>
                <w:b/>
                <w:sz w:val="20"/>
                <w:szCs w:val="20"/>
                <w:lang w:eastAsia="pl-PL"/>
              </w:rPr>
            </w:pPr>
          </w:p>
          <w:p w14:paraId="29F605C4" w14:textId="77777777" w:rsidR="00665BE6" w:rsidRPr="00B36FCB" w:rsidRDefault="00665BE6" w:rsidP="00665BE6">
            <w:pPr>
              <w:rPr>
                <w:rFonts w:ascii="Arial" w:eastAsia="Times New Roman" w:hAnsi="Arial" w:cs="Times New Roman"/>
                <w:b/>
                <w:sz w:val="20"/>
                <w:szCs w:val="20"/>
                <w:lang w:eastAsia="pl-PL"/>
              </w:rPr>
            </w:pPr>
          </w:p>
          <w:p w14:paraId="5E47F822" w14:textId="77777777" w:rsidR="00665BE6" w:rsidRPr="00B36FCB" w:rsidRDefault="00665BE6" w:rsidP="00665BE6">
            <w:pPr>
              <w:rPr>
                <w:rFonts w:ascii="Arial" w:eastAsia="Times New Roman" w:hAnsi="Arial" w:cs="Times New Roman"/>
                <w:b/>
                <w:sz w:val="20"/>
                <w:szCs w:val="20"/>
                <w:lang w:eastAsia="pl-PL"/>
              </w:rPr>
            </w:pPr>
          </w:p>
          <w:p w14:paraId="0A071895" w14:textId="77777777" w:rsidR="00665BE6" w:rsidRPr="00B36FCB" w:rsidRDefault="00665BE6" w:rsidP="00665BE6">
            <w:pPr>
              <w:rPr>
                <w:rFonts w:ascii="Arial" w:eastAsia="Times New Roman" w:hAnsi="Arial" w:cs="Times New Roman"/>
                <w:b/>
                <w:sz w:val="20"/>
                <w:szCs w:val="20"/>
                <w:lang w:eastAsia="pl-PL"/>
              </w:rPr>
            </w:pPr>
          </w:p>
          <w:p w14:paraId="4D46B2A4" w14:textId="77777777" w:rsidR="00665BE6" w:rsidRPr="00B36FCB" w:rsidRDefault="00665BE6" w:rsidP="00665BE6">
            <w:pPr>
              <w:rPr>
                <w:rFonts w:ascii="Arial" w:eastAsia="Times New Roman" w:hAnsi="Arial" w:cs="Times New Roman"/>
                <w:b/>
                <w:sz w:val="20"/>
                <w:szCs w:val="20"/>
                <w:lang w:eastAsia="pl-PL"/>
              </w:rPr>
            </w:pPr>
          </w:p>
          <w:p w14:paraId="2C40255B" w14:textId="77777777" w:rsidR="00665BE6" w:rsidRPr="00B36FCB" w:rsidRDefault="00665BE6" w:rsidP="00665BE6">
            <w:pPr>
              <w:rPr>
                <w:rFonts w:ascii="Arial" w:eastAsia="Times New Roman" w:hAnsi="Arial" w:cs="Times New Roman"/>
                <w:b/>
                <w:sz w:val="20"/>
                <w:szCs w:val="20"/>
                <w:lang w:eastAsia="pl-PL"/>
              </w:rPr>
            </w:pPr>
          </w:p>
          <w:p w14:paraId="33E5DD7D" w14:textId="77777777" w:rsidR="00665BE6" w:rsidRPr="00B36FCB" w:rsidRDefault="00665BE6" w:rsidP="00665BE6">
            <w:pPr>
              <w:rPr>
                <w:rFonts w:ascii="Arial" w:eastAsia="Times New Roman" w:hAnsi="Arial" w:cs="Times New Roman"/>
                <w:b/>
                <w:sz w:val="20"/>
                <w:szCs w:val="20"/>
                <w:lang w:eastAsia="pl-PL"/>
              </w:rPr>
            </w:pPr>
          </w:p>
          <w:p w14:paraId="146EDE8D" w14:textId="77777777" w:rsidR="00665BE6" w:rsidRPr="00B36FCB" w:rsidRDefault="00665BE6" w:rsidP="00665BE6">
            <w:pPr>
              <w:rPr>
                <w:rFonts w:ascii="Arial" w:eastAsia="Times New Roman" w:hAnsi="Arial" w:cs="Times New Roman"/>
                <w:b/>
                <w:sz w:val="20"/>
                <w:szCs w:val="20"/>
                <w:lang w:eastAsia="pl-PL"/>
              </w:rPr>
            </w:pPr>
          </w:p>
          <w:p w14:paraId="7C5C8E67" w14:textId="77777777" w:rsidR="00665BE6" w:rsidRPr="00B36FCB" w:rsidRDefault="00665BE6" w:rsidP="00665BE6">
            <w:pPr>
              <w:rPr>
                <w:rFonts w:ascii="Arial" w:eastAsia="Times New Roman" w:hAnsi="Arial" w:cs="Times New Roman"/>
                <w:b/>
                <w:sz w:val="20"/>
                <w:szCs w:val="20"/>
                <w:lang w:eastAsia="pl-PL"/>
              </w:rPr>
            </w:pPr>
          </w:p>
          <w:p w14:paraId="05CFF4B1" w14:textId="77777777" w:rsidR="00665BE6" w:rsidRPr="00B36FCB" w:rsidRDefault="00665BE6" w:rsidP="00665BE6">
            <w:pPr>
              <w:rPr>
                <w:rFonts w:ascii="Arial" w:eastAsia="Times New Roman" w:hAnsi="Arial" w:cs="Times New Roman"/>
                <w:b/>
                <w:sz w:val="20"/>
                <w:szCs w:val="20"/>
                <w:lang w:eastAsia="pl-PL"/>
              </w:rPr>
            </w:pPr>
          </w:p>
          <w:p w14:paraId="15EAD3BD" w14:textId="77777777" w:rsidR="00665BE6" w:rsidRPr="00B36FCB" w:rsidRDefault="00665BE6" w:rsidP="00665BE6">
            <w:pPr>
              <w:rPr>
                <w:rFonts w:ascii="Arial" w:eastAsia="Times New Roman" w:hAnsi="Arial" w:cs="Times New Roman"/>
                <w:b/>
                <w:sz w:val="20"/>
                <w:szCs w:val="20"/>
                <w:lang w:eastAsia="pl-PL"/>
              </w:rPr>
            </w:pPr>
          </w:p>
          <w:p w14:paraId="6CC9BE4B" w14:textId="77777777" w:rsidR="00665BE6" w:rsidRPr="00B36FCB" w:rsidRDefault="00665BE6" w:rsidP="00665BE6">
            <w:pPr>
              <w:rPr>
                <w:rFonts w:ascii="Arial" w:eastAsia="Times New Roman" w:hAnsi="Arial" w:cs="Times New Roman"/>
                <w:b/>
                <w:sz w:val="20"/>
                <w:szCs w:val="20"/>
                <w:lang w:eastAsia="pl-PL"/>
              </w:rPr>
            </w:pPr>
          </w:p>
          <w:p w14:paraId="12962BC6" w14:textId="77777777" w:rsidR="00665BE6" w:rsidRPr="00B36FCB" w:rsidRDefault="00665BE6" w:rsidP="00665BE6">
            <w:pPr>
              <w:rPr>
                <w:rFonts w:ascii="Arial" w:eastAsia="Times New Roman" w:hAnsi="Arial" w:cs="Times New Roman"/>
                <w:b/>
                <w:sz w:val="20"/>
                <w:szCs w:val="20"/>
                <w:lang w:eastAsia="pl-PL"/>
              </w:rPr>
            </w:pPr>
          </w:p>
          <w:p w14:paraId="261A0D65" w14:textId="77777777" w:rsidR="00665BE6" w:rsidRPr="00B36FCB" w:rsidRDefault="00665BE6" w:rsidP="00665BE6">
            <w:pPr>
              <w:rPr>
                <w:rFonts w:ascii="Arial" w:eastAsia="Times New Roman" w:hAnsi="Arial" w:cs="Times New Roman"/>
                <w:b/>
                <w:sz w:val="20"/>
                <w:szCs w:val="20"/>
                <w:lang w:eastAsia="pl-PL"/>
              </w:rPr>
            </w:pPr>
          </w:p>
          <w:p w14:paraId="50809396" w14:textId="77777777" w:rsidR="00665BE6" w:rsidRPr="00B36FCB" w:rsidRDefault="00665BE6" w:rsidP="00665BE6">
            <w:pPr>
              <w:rPr>
                <w:rFonts w:ascii="Arial" w:eastAsia="Times New Roman" w:hAnsi="Arial" w:cs="Times New Roman"/>
                <w:b/>
                <w:sz w:val="20"/>
                <w:szCs w:val="20"/>
                <w:lang w:eastAsia="pl-PL"/>
              </w:rPr>
            </w:pPr>
          </w:p>
          <w:p w14:paraId="6FAACEA9" w14:textId="77777777" w:rsidR="00665BE6" w:rsidRPr="00B36FCB" w:rsidRDefault="00665BE6" w:rsidP="00665BE6">
            <w:pPr>
              <w:rPr>
                <w:rFonts w:ascii="Arial" w:eastAsia="Times New Roman" w:hAnsi="Arial" w:cs="Times New Roman"/>
                <w:b/>
                <w:sz w:val="20"/>
                <w:szCs w:val="20"/>
                <w:lang w:eastAsia="pl-PL"/>
              </w:rPr>
            </w:pPr>
          </w:p>
          <w:p w14:paraId="06C71C30" w14:textId="77777777" w:rsidR="00665BE6" w:rsidRPr="00B36FCB" w:rsidRDefault="00665BE6" w:rsidP="00665BE6">
            <w:pPr>
              <w:rPr>
                <w:rFonts w:ascii="Arial" w:eastAsia="Times New Roman" w:hAnsi="Arial" w:cs="Times New Roman"/>
                <w:b/>
                <w:sz w:val="20"/>
                <w:szCs w:val="20"/>
                <w:lang w:eastAsia="pl-PL"/>
              </w:rPr>
            </w:pPr>
          </w:p>
          <w:p w14:paraId="1F911B68" w14:textId="77777777" w:rsidR="00665BE6" w:rsidRPr="00B36FCB" w:rsidRDefault="00665BE6" w:rsidP="00665BE6">
            <w:pPr>
              <w:rPr>
                <w:rFonts w:ascii="Arial" w:eastAsia="Times New Roman" w:hAnsi="Arial" w:cs="Times New Roman"/>
                <w:b/>
                <w:sz w:val="20"/>
                <w:szCs w:val="20"/>
                <w:lang w:eastAsia="pl-PL"/>
              </w:rPr>
            </w:pPr>
          </w:p>
          <w:p w14:paraId="1CD52094" w14:textId="77777777" w:rsidR="00665BE6" w:rsidRPr="00B36FCB" w:rsidRDefault="00665BE6" w:rsidP="00665BE6">
            <w:pPr>
              <w:rPr>
                <w:rFonts w:ascii="Arial" w:eastAsia="Times New Roman" w:hAnsi="Arial" w:cs="Times New Roman"/>
                <w:b/>
                <w:sz w:val="20"/>
                <w:szCs w:val="20"/>
                <w:lang w:eastAsia="pl-PL"/>
              </w:rPr>
            </w:pPr>
          </w:p>
          <w:p w14:paraId="374F7F4B" w14:textId="77777777" w:rsidR="00665BE6" w:rsidRPr="00B36FCB" w:rsidRDefault="00665BE6" w:rsidP="00665BE6">
            <w:pPr>
              <w:rPr>
                <w:rFonts w:ascii="Arial" w:eastAsia="Times New Roman" w:hAnsi="Arial" w:cs="Times New Roman"/>
                <w:b/>
                <w:sz w:val="20"/>
                <w:szCs w:val="20"/>
                <w:lang w:eastAsia="pl-PL"/>
              </w:rPr>
            </w:pPr>
          </w:p>
          <w:p w14:paraId="7FD33C8E" w14:textId="77777777" w:rsidR="00665BE6" w:rsidRPr="00B36FCB" w:rsidRDefault="00665BE6" w:rsidP="00665BE6">
            <w:pPr>
              <w:rPr>
                <w:rFonts w:ascii="Arial" w:eastAsia="Times New Roman" w:hAnsi="Arial" w:cs="Times New Roman"/>
                <w:b/>
                <w:sz w:val="20"/>
                <w:szCs w:val="20"/>
                <w:lang w:eastAsia="pl-PL"/>
              </w:rPr>
            </w:pPr>
          </w:p>
          <w:p w14:paraId="65C70B65" w14:textId="77777777" w:rsidR="00665BE6" w:rsidRPr="00B36FCB" w:rsidRDefault="00665BE6" w:rsidP="00665BE6">
            <w:pPr>
              <w:rPr>
                <w:rFonts w:ascii="Arial" w:eastAsia="Times New Roman" w:hAnsi="Arial" w:cs="Times New Roman"/>
                <w:b/>
                <w:sz w:val="20"/>
                <w:szCs w:val="20"/>
                <w:lang w:eastAsia="pl-PL"/>
              </w:rPr>
            </w:pPr>
          </w:p>
          <w:p w14:paraId="200D0C9E" w14:textId="77777777" w:rsidR="00665BE6" w:rsidRPr="00B36FCB" w:rsidRDefault="00665BE6" w:rsidP="00665BE6">
            <w:pPr>
              <w:rPr>
                <w:rFonts w:ascii="Arial" w:eastAsia="Times New Roman" w:hAnsi="Arial" w:cs="Times New Roman"/>
                <w:b/>
                <w:sz w:val="20"/>
                <w:szCs w:val="20"/>
                <w:lang w:eastAsia="pl-PL"/>
              </w:rPr>
            </w:pPr>
          </w:p>
          <w:p w14:paraId="2FA9C498" w14:textId="77777777" w:rsidR="00665BE6" w:rsidRPr="00B36FCB" w:rsidRDefault="00665BE6" w:rsidP="00665BE6">
            <w:pPr>
              <w:rPr>
                <w:rFonts w:ascii="Arial" w:eastAsia="Times New Roman" w:hAnsi="Arial" w:cs="Times New Roman"/>
                <w:b/>
                <w:sz w:val="20"/>
                <w:szCs w:val="20"/>
                <w:lang w:eastAsia="pl-PL"/>
              </w:rPr>
            </w:pPr>
          </w:p>
          <w:p w14:paraId="1EE7C1BB" w14:textId="77777777" w:rsidR="00665BE6" w:rsidRPr="00B36FCB" w:rsidRDefault="00665BE6" w:rsidP="00665BE6">
            <w:pPr>
              <w:rPr>
                <w:rFonts w:ascii="Arial" w:eastAsia="Times New Roman" w:hAnsi="Arial" w:cs="Times New Roman"/>
                <w:b/>
                <w:sz w:val="20"/>
                <w:szCs w:val="20"/>
                <w:lang w:eastAsia="pl-PL"/>
              </w:rPr>
            </w:pPr>
          </w:p>
          <w:p w14:paraId="3BFFD37D" w14:textId="77777777" w:rsidR="00665BE6" w:rsidRPr="00B36FCB" w:rsidRDefault="00665BE6" w:rsidP="00665BE6">
            <w:pPr>
              <w:rPr>
                <w:rFonts w:ascii="Arial" w:eastAsia="Times New Roman" w:hAnsi="Arial" w:cs="Times New Roman"/>
                <w:b/>
                <w:sz w:val="20"/>
                <w:szCs w:val="20"/>
                <w:lang w:eastAsia="pl-PL"/>
              </w:rPr>
            </w:pPr>
          </w:p>
          <w:p w14:paraId="606130DC" w14:textId="77777777" w:rsidR="00665BE6" w:rsidRPr="00B36FCB" w:rsidRDefault="00665BE6" w:rsidP="00665BE6">
            <w:pPr>
              <w:rPr>
                <w:rFonts w:ascii="Arial" w:eastAsia="Times New Roman" w:hAnsi="Arial" w:cs="Times New Roman"/>
                <w:b/>
                <w:sz w:val="20"/>
                <w:szCs w:val="20"/>
                <w:lang w:eastAsia="pl-PL"/>
              </w:rPr>
            </w:pPr>
          </w:p>
          <w:p w14:paraId="0B9C4895" w14:textId="77777777" w:rsidR="00665BE6" w:rsidRPr="00B36FCB" w:rsidRDefault="00665BE6" w:rsidP="00665BE6">
            <w:pPr>
              <w:rPr>
                <w:rFonts w:ascii="Arial" w:eastAsia="Times New Roman" w:hAnsi="Arial" w:cs="Times New Roman"/>
                <w:b/>
                <w:sz w:val="20"/>
                <w:szCs w:val="20"/>
                <w:lang w:eastAsia="pl-PL"/>
              </w:rPr>
            </w:pPr>
          </w:p>
          <w:p w14:paraId="05993BBF" w14:textId="77777777" w:rsidR="00665BE6" w:rsidRPr="00B36FCB" w:rsidRDefault="00665BE6" w:rsidP="00665BE6">
            <w:pPr>
              <w:rPr>
                <w:rFonts w:ascii="Arial" w:eastAsia="Times New Roman" w:hAnsi="Arial" w:cs="Times New Roman"/>
                <w:b/>
                <w:sz w:val="20"/>
                <w:szCs w:val="20"/>
                <w:lang w:eastAsia="pl-PL"/>
              </w:rPr>
            </w:pPr>
          </w:p>
          <w:p w14:paraId="6295CA07" w14:textId="77777777" w:rsidR="00665BE6" w:rsidRPr="00B36FCB" w:rsidRDefault="00665BE6" w:rsidP="00665BE6">
            <w:pPr>
              <w:rPr>
                <w:rFonts w:ascii="Arial" w:eastAsia="Times New Roman" w:hAnsi="Arial" w:cs="Times New Roman"/>
                <w:b/>
                <w:sz w:val="20"/>
                <w:szCs w:val="20"/>
                <w:lang w:eastAsia="pl-PL"/>
              </w:rPr>
            </w:pPr>
          </w:p>
          <w:p w14:paraId="27745EDD" w14:textId="77777777" w:rsidR="00665BE6" w:rsidRPr="00B36FCB" w:rsidRDefault="00665BE6" w:rsidP="00665BE6">
            <w:pPr>
              <w:rPr>
                <w:rFonts w:ascii="Arial" w:eastAsia="Times New Roman" w:hAnsi="Arial" w:cs="Times New Roman"/>
                <w:b/>
                <w:sz w:val="20"/>
                <w:szCs w:val="20"/>
                <w:lang w:eastAsia="pl-PL"/>
              </w:rPr>
            </w:pPr>
          </w:p>
          <w:p w14:paraId="3668027A" w14:textId="77777777" w:rsidR="00665BE6" w:rsidRPr="00B36FCB" w:rsidRDefault="00665BE6" w:rsidP="00665BE6">
            <w:pPr>
              <w:rPr>
                <w:rFonts w:ascii="Arial" w:eastAsia="Times New Roman" w:hAnsi="Arial" w:cs="Times New Roman"/>
                <w:b/>
                <w:sz w:val="20"/>
                <w:szCs w:val="20"/>
                <w:lang w:eastAsia="pl-PL"/>
              </w:rPr>
            </w:pPr>
          </w:p>
          <w:p w14:paraId="4F33D304" w14:textId="77777777" w:rsidR="00665BE6" w:rsidRPr="00B36FCB" w:rsidRDefault="00665BE6" w:rsidP="00665BE6">
            <w:pPr>
              <w:rPr>
                <w:rFonts w:ascii="Arial" w:eastAsia="Times New Roman" w:hAnsi="Arial" w:cs="Times New Roman"/>
                <w:b/>
                <w:sz w:val="20"/>
                <w:szCs w:val="20"/>
                <w:lang w:eastAsia="pl-PL"/>
              </w:rPr>
            </w:pPr>
          </w:p>
          <w:p w14:paraId="12333259" w14:textId="77777777" w:rsidR="00665BE6" w:rsidRPr="00B36FCB" w:rsidRDefault="00665BE6" w:rsidP="00665BE6">
            <w:pPr>
              <w:rPr>
                <w:rFonts w:ascii="Arial" w:eastAsia="Times New Roman" w:hAnsi="Arial" w:cs="Times New Roman"/>
                <w:b/>
                <w:sz w:val="20"/>
                <w:szCs w:val="20"/>
                <w:lang w:eastAsia="pl-PL"/>
              </w:rPr>
            </w:pPr>
          </w:p>
          <w:p w14:paraId="511F3767" w14:textId="77777777" w:rsidR="00665BE6" w:rsidRPr="00B36FCB" w:rsidRDefault="00665BE6" w:rsidP="00665BE6">
            <w:pPr>
              <w:rPr>
                <w:rFonts w:ascii="Arial" w:eastAsia="Times New Roman" w:hAnsi="Arial" w:cs="Times New Roman"/>
                <w:b/>
                <w:sz w:val="20"/>
                <w:szCs w:val="20"/>
                <w:lang w:eastAsia="pl-PL"/>
              </w:rPr>
            </w:pPr>
          </w:p>
          <w:p w14:paraId="359D57AA" w14:textId="77777777" w:rsidR="00665BE6" w:rsidRPr="00B36FCB" w:rsidRDefault="00665BE6" w:rsidP="00665BE6">
            <w:pPr>
              <w:spacing w:before="120"/>
              <w:rPr>
                <w:rFonts w:ascii="Arial" w:eastAsia="Times New Roman" w:hAnsi="Arial" w:cs="Times New Roman"/>
                <w:b/>
                <w:sz w:val="20"/>
                <w:szCs w:val="20"/>
                <w:lang w:eastAsia="pl-PL"/>
              </w:rPr>
            </w:pPr>
          </w:p>
          <w:p w14:paraId="7038E826" w14:textId="77777777" w:rsidR="00665BE6" w:rsidRPr="00B36FCB" w:rsidRDefault="00665BE6" w:rsidP="00665BE6">
            <w:pPr>
              <w:rPr>
                <w:rFonts w:ascii="Arial" w:eastAsia="Times New Roman" w:hAnsi="Arial" w:cs="Times New Roman"/>
                <w:b/>
                <w:sz w:val="20"/>
                <w:szCs w:val="20"/>
                <w:lang w:eastAsia="pl-PL"/>
              </w:rPr>
            </w:pPr>
          </w:p>
          <w:p w14:paraId="522F0060" w14:textId="77777777" w:rsidR="00665BE6" w:rsidRPr="00B36FCB" w:rsidRDefault="00665BE6" w:rsidP="00665BE6">
            <w:pPr>
              <w:rPr>
                <w:rFonts w:ascii="Arial" w:eastAsia="Times New Roman" w:hAnsi="Arial" w:cs="Times New Roman"/>
                <w:b/>
                <w:sz w:val="20"/>
                <w:szCs w:val="20"/>
                <w:lang w:eastAsia="pl-PL"/>
              </w:rPr>
            </w:pPr>
          </w:p>
          <w:p w14:paraId="702E4567" w14:textId="77777777" w:rsidR="00665BE6" w:rsidRPr="00B36FCB" w:rsidRDefault="00665BE6" w:rsidP="00665BE6">
            <w:pPr>
              <w:rPr>
                <w:rFonts w:ascii="Arial" w:eastAsia="Times New Roman" w:hAnsi="Arial" w:cs="Times New Roman"/>
                <w:b/>
                <w:sz w:val="20"/>
                <w:szCs w:val="20"/>
                <w:lang w:eastAsia="pl-PL"/>
              </w:rPr>
            </w:pPr>
          </w:p>
          <w:p w14:paraId="3A297B27" w14:textId="77777777" w:rsidR="00665BE6" w:rsidRPr="00B36FCB" w:rsidRDefault="00665BE6" w:rsidP="00665BE6">
            <w:pPr>
              <w:rPr>
                <w:rFonts w:ascii="Arial" w:eastAsia="Times New Roman" w:hAnsi="Arial" w:cs="Times New Roman"/>
                <w:b/>
                <w:sz w:val="20"/>
                <w:szCs w:val="20"/>
                <w:lang w:eastAsia="pl-PL"/>
              </w:rPr>
            </w:pPr>
          </w:p>
          <w:p w14:paraId="64664F06" w14:textId="77777777" w:rsidR="00665BE6" w:rsidRPr="00B36FCB" w:rsidRDefault="00665BE6" w:rsidP="00665BE6">
            <w:pPr>
              <w:rPr>
                <w:rFonts w:ascii="Arial" w:eastAsia="Times New Roman" w:hAnsi="Arial" w:cs="Times New Roman"/>
                <w:b/>
                <w:sz w:val="20"/>
                <w:szCs w:val="20"/>
                <w:lang w:eastAsia="pl-PL"/>
              </w:rPr>
            </w:pPr>
          </w:p>
          <w:p w14:paraId="43F27A70" w14:textId="77777777" w:rsidR="00665BE6" w:rsidRPr="00B36FCB" w:rsidRDefault="00665BE6" w:rsidP="00665BE6">
            <w:pPr>
              <w:rPr>
                <w:rFonts w:ascii="Arial" w:eastAsia="Times New Roman" w:hAnsi="Arial" w:cs="Times New Roman"/>
                <w:b/>
                <w:sz w:val="20"/>
                <w:szCs w:val="20"/>
                <w:lang w:eastAsia="pl-PL"/>
              </w:rPr>
            </w:pPr>
          </w:p>
          <w:p w14:paraId="484FEBAF" w14:textId="77777777" w:rsidR="00665BE6" w:rsidRPr="00B36FCB" w:rsidRDefault="00665BE6" w:rsidP="00665BE6">
            <w:pPr>
              <w:rPr>
                <w:rFonts w:ascii="Arial" w:eastAsia="Times New Roman" w:hAnsi="Arial" w:cs="Times New Roman"/>
                <w:b/>
                <w:sz w:val="20"/>
                <w:szCs w:val="20"/>
                <w:lang w:eastAsia="pl-PL"/>
              </w:rPr>
            </w:pPr>
          </w:p>
          <w:p w14:paraId="3D117FFA" w14:textId="77777777" w:rsidR="00665BE6" w:rsidRPr="00B36FCB" w:rsidRDefault="00665BE6" w:rsidP="00665BE6">
            <w:pPr>
              <w:rPr>
                <w:rFonts w:ascii="Arial" w:eastAsia="Times New Roman" w:hAnsi="Arial" w:cs="Times New Roman"/>
                <w:b/>
                <w:sz w:val="20"/>
                <w:szCs w:val="20"/>
                <w:lang w:eastAsia="pl-PL"/>
              </w:rPr>
            </w:pPr>
          </w:p>
        </w:tc>
        <w:tc>
          <w:tcPr>
            <w:tcW w:w="9125" w:type="dxa"/>
            <w:gridSpan w:val="4"/>
          </w:tcPr>
          <w:p w14:paraId="10DE8250" w14:textId="77777777" w:rsidR="00665BE6" w:rsidRPr="00B36FCB" w:rsidRDefault="00665BE6" w:rsidP="00B36FCB">
            <w:pPr>
              <w:spacing w:before="120"/>
              <w:jc w:val="both"/>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lastRenderedPageBreak/>
              <w:t>Tryb postępowania</w:t>
            </w:r>
          </w:p>
          <w:p w14:paraId="2293A307" w14:textId="2A0B493A" w:rsidR="00665BE6" w:rsidRPr="00B36FCB" w:rsidRDefault="00665BE6" w:rsidP="00665BE6">
            <w:pPr>
              <w:tabs>
                <w:tab w:val="num" w:pos="1440"/>
              </w:tabs>
              <w:spacing w:after="120"/>
              <w:jc w:val="both"/>
              <w:rPr>
                <w:rFonts w:ascii="Arial" w:eastAsia="Times New Roman" w:hAnsi="Arial" w:cs="Times New Roman"/>
                <w:b/>
                <w:sz w:val="20"/>
                <w:szCs w:val="20"/>
                <w:lang w:eastAsia="pl-PL"/>
              </w:rPr>
            </w:pPr>
            <w:r w:rsidRPr="00B36FCB">
              <w:rPr>
                <w:rFonts w:ascii="Arial" w:eastAsia="Times New Roman" w:hAnsi="Arial" w:cs="Arial"/>
                <w:sz w:val="20"/>
                <w:szCs w:val="20"/>
                <w:lang w:eastAsia="pl-PL"/>
              </w:rPr>
              <w:t xml:space="preserve">Niniejsza </w:t>
            </w:r>
            <w:r w:rsidRPr="00B36FCB">
              <w:rPr>
                <w:rFonts w:ascii="Arial" w:eastAsia="Times New Roman" w:hAnsi="Arial" w:cs="Times New Roman"/>
                <w:sz w:val="20"/>
                <w:szCs w:val="20"/>
                <w:lang w:eastAsia="pl-PL"/>
              </w:rPr>
              <w:t>Instrukcja</w:t>
            </w:r>
            <w:r w:rsidRPr="00B36FCB">
              <w:rPr>
                <w:rFonts w:ascii="Arial" w:eastAsia="Times New Roman" w:hAnsi="Arial" w:cs="Arial"/>
                <w:sz w:val="20"/>
                <w:szCs w:val="20"/>
                <w:lang w:eastAsia="pl-PL"/>
              </w:rPr>
              <w:t xml:space="preserve"> określa zasady bezpiecznego wykonywania usług/zadań/prac przez Zleceniobiorców/Wykonawców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ich pracowników na obszarach zarządzanych przez Inwestora. </w:t>
            </w:r>
          </w:p>
          <w:p w14:paraId="14E20735"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t>Do podstawowych obowiązków Zleceniobiorcy/Wykonawcy należy:</w:t>
            </w:r>
          </w:p>
          <w:p w14:paraId="3E3B308E" w14:textId="0849AC4F"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Wykonanie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warunkami ustalonymi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umowie,</w:t>
            </w:r>
            <w:r w:rsidR="005C2CA8" w:rsidRPr="00B36FCB">
              <w:rPr>
                <w:rFonts w:ascii="Arial" w:eastAsia="Times New Roman" w:hAnsi="Arial" w:cs="Arial"/>
                <w:sz w:val="20"/>
                <w:szCs w:val="20"/>
                <w:lang w:eastAsia="pl-PL"/>
              </w:rPr>
              <w:t xml:space="preserve"> a </w:t>
            </w:r>
            <w:r w:rsidRPr="00B36FCB">
              <w:rPr>
                <w:rFonts w:ascii="Arial" w:eastAsia="Times New Roman" w:hAnsi="Arial" w:cs="Arial"/>
                <w:sz w:val="20"/>
                <w:szCs w:val="20"/>
                <w:lang w:eastAsia="pl-PL"/>
              </w:rPr>
              <w:t>także:</w:t>
            </w:r>
          </w:p>
          <w:p w14:paraId="7FC2892E" w14:textId="77777777" w:rsidR="00665BE6" w:rsidRPr="00B36FCB" w:rsidRDefault="00665BE6" w:rsidP="00665BE6">
            <w:pPr>
              <w:numPr>
                <w:ilvl w:val="0"/>
                <w:numId w:val="3"/>
              </w:numPr>
              <w:tabs>
                <w:tab w:val="num" w:pos="1080"/>
              </w:tabs>
              <w:ind w:left="1064"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przestrzeganie wymagań niniejszej Instrukcji,</w:t>
            </w:r>
          </w:p>
          <w:p w14:paraId="6515A27E" w14:textId="77777777" w:rsidR="00665BE6" w:rsidRPr="00B36FCB" w:rsidRDefault="00665BE6" w:rsidP="00665BE6">
            <w:pPr>
              <w:numPr>
                <w:ilvl w:val="0"/>
                <w:numId w:val="3"/>
              </w:numPr>
              <w:tabs>
                <w:tab w:val="num" w:pos="1080"/>
              </w:tabs>
              <w:ind w:left="1064"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bieżąca kontrola prawidłowości wprowadzania rozwiązań związanych</w:t>
            </w:r>
            <w:r w:rsidRPr="00B36FCB">
              <w:rPr>
                <w:rFonts w:ascii="Arial" w:eastAsia="Times New Roman" w:hAnsi="Arial" w:cs="Arial"/>
                <w:sz w:val="20"/>
                <w:szCs w:val="20"/>
                <w:lang w:eastAsia="pl-PL"/>
              </w:rPr>
              <w:br/>
              <w:t xml:space="preserve">z zapewnieniem bezpieczeństwa wykonywania usług/zadań/prac; </w:t>
            </w:r>
          </w:p>
          <w:p w14:paraId="0A07B47D" w14:textId="6A9235F9" w:rsidR="00665BE6" w:rsidRPr="00B36FCB" w:rsidRDefault="00665BE6" w:rsidP="00665BE6">
            <w:pPr>
              <w:numPr>
                <w:ilvl w:val="0"/>
                <w:numId w:val="4"/>
              </w:numPr>
              <w:tabs>
                <w:tab w:val="left" w:pos="1080"/>
              </w:tabs>
              <w:ind w:left="1064"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dbałość</w:t>
            </w:r>
            <w:r w:rsidR="005C2CA8" w:rsidRPr="00B36FCB">
              <w:rPr>
                <w:rFonts w:ascii="Arial" w:eastAsia="Times New Roman" w:hAnsi="Arial" w:cs="Arial"/>
                <w:sz w:val="20"/>
                <w:szCs w:val="20"/>
                <w:lang w:eastAsia="pl-PL"/>
              </w:rPr>
              <w:t xml:space="preserve"> o </w:t>
            </w:r>
            <w:r w:rsidRPr="00B36FCB">
              <w:rPr>
                <w:rFonts w:ascii="Arial" w:eastAsia="Times New Roman" w:hAnsi="Arial" w:cs="Arial"/>
                <w:sz w:val="20"/>
                <w:szCs w:val="20"/>
                <w:lang w:eastAsia="pl-PL"/>
              </w:rPr>
              <w:t>przestrzeganie aktualnie obowiązujących przepisów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Pr="00B36FCB">
              <w:rPr>
                <w:rFonts w:ascii="Arial" w:eastAsia="Times New Roman" w:hAnsi="Arial" w:cs="Arial"/>
                <w:sz w:val="20"/>
                <w:szCs w:val="20"/>
                <w:lang w:eastAsia="pl-PL"/>
              </w:rPr>
              <w:br/>
              <w:t>i PPOŻ.</w:t>
            </w:r>
          </w:p>
          <w:p w14:paraId="64A3C46C" w14:textId="17A8B865"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sytuacji, kiedy wymagają tego przepisy prawa, projektu organizacji robót budowlano-montażowych</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uwzględnieniem budowy nowych</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lub rozbiórki istniejących obiektów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przedłożenie go do zatwierdzenia przez Inwestora</w:t>
            </w:r>
            <w:r w:rsidR="005C2CA8" w:rsidRPr="00B36FCB">
              <w:rPr>
                <w:rFonts w:ascii="Arial" w:eastAsia="Times New Roman" w:hAnsi="Arial" w:cs="Arial"/>
                <w:sz w:val="20"/>
                <w:szCs w:val="20"/>
                <w:lang w:eastAsia="pl-PL"/>
              </w:rPr>
              <w:t xml:space="preserve"> i </w:t>
            </w:r>
            <w:r w:rsidR="004A14BB"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w:t>
            </w:r>
          </w:p>
          <w:p w14:paraId="79B35918" w14:textId="5080A760"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przedłożenie planu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ochrony zdrowia BIOZ – jeżeli jest wymagany przepisami prawa.</w:t>
            </w:r>
          </w:p>
          <w:p w14:paraId="706DE334" w14:textId="5E9BC67A"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 oceny ryzyka zawodowego wraz</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programem działań zapobiegawczych eliminujących lub redukujących ryzyko dla prac wykonywanych przez podległych pracowników. Zleceniobiorca/Wykonawca zapozna pracowników</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zagrożeniami związanymi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wykonywaniem przez nich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umową. </w:t>
            </w:r>
          </w:p>
          <w:p w14:paraId="42B23AE6" w14:textId="6C74F237"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Opracowanie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zapoznanie podległych pracowników</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instrukcjami BHP wykonywania usług/zadań/prac szczególnie niebezpiecznych.</w:t>
            </w:r>
          </w:p>
          <w:p w14:paraId="4A8A70E1" w14:textId="270645EC"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zatrudnienia personelu</w:t>
            </w:r>
            <w:r w:rsidR="005C2CA8" w:rsidRPr="00B36FCB">
              <w:rPr>
                <w:rFonts w:ascii="Arial" w:eastAsia="Times New Roman" w:hAnsi="Arial" w:cs="Arial"/>
                <w:sz w:val="20"/>
                <w:szCs w:val="20"/>
                <w:lang w:eastAsia="pl-PL"/>
              </w:rPr>
              <w:t xml:space="preserve"> o </w:t>
            </w:r>
            <w:r w:rsidRPr="00B36FCB">
              <w:rPr>
                <w:rFonts w:ascii="Arial" w:eastAsia="Times New Roman" w:hAnsi="Arial" w:cs="Arial"/>
                <w:sz w:val="20"/>
                <w:szCs w:val="20"/>
                <w:lang w:eastAsia="pl-PL"/>
              </w:rPr>
              <w:t>kwalifikacjach</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uprawnieniach niezbędnych do wykonywania usług/zadań/prac objętych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umową oraz przeszkolenie pracowników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PPOŻ.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ogólnie obowiązującymi przepisami prawa.</w:t>
            </w:r>
          </w:p>
          <w:p w14:paraId="3C195416" w14:textId="03F8C6EB"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powierzenia realizowania umowy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Inwestorem przez osoby, posiadające odpowiednie dla wykonywania określonego rodzaju usług/zadań/prac, profilaktyczne badania lekarskie wykonane przez lekarza medycyny pracy. </w:t>
            </w:r>
          </w:p>
          <w:p w14:paraId="32BB9C7F" w14:textId="0329A7F5"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bCs/>
                <w:sz w:val="20"/>
                <w:szCs w:val="20"/>
                <w:lang w:eastAsia="pl-PL"/>
              </w:rPr>
              <w:t>Przechowywanie dokumentów potwierdzających legitymowanie się przez jego pracowników odpowiednimi kwalifikacjami</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uprawnieniami,</w:t>
            </w:r>
            <w:r w:rsidR="005C2CA8" w:rsidRPr="00B36FCB">
              <w:rPr>
                <w:rFonts w:ascii="Arial" w:eastAsia="Times New Roman" w:hAnsi="Arial" w:cs="Arial"/>
                <w:bCs/>
                <w:sz w:val="20"/>
                <w:szCs w:val="20"/>
                <w:lang w:eastAsia="pl-PL"/>
              </w:rPr>
              <w:t xml:space="preserve"> a </w:t>
            </w:r>
            <w:r w:rsidRPr="00B36FCB">
              <w:rPr>
                <w:rFonts w:ascii="Arial" w:eastAsia="Times New Roman" w:hAnsi="Arial" w:cs="Arial"/>
                <w:bCs/>
                <w:sz w:val="20"/>
                <w:szCs w:val="20"/>
                <w:lang w:eastAsia="pl-PL"/>
              </w:rPr>
              <w:t>także aktualnymi badaniami lekarskimi stwierdzającymi brak przeciwskazań do wykonywania usług/zadań/prac objętych umową</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udostępnianie ich na wniosek</w:t>
            </w:r>
            <w:r w:rsidR="004A14BB" w:rsidRPr="00B36FCB">
              <w:rPr>
                <w:rFonts w:ascii="Arial" w:eastAsia="Times New Roman" w:hAnsi="Arial" w:cs="Arial"/>
                <w:bCs/>
                <w:sz w:val="20"/>
                <w:szCs w:val="20"/>
                <w:lang w:eastAsia="pl-PL"/>
              </w:rPr>
              <w:t xml:space="preserve"> Właściciela terenu</w:t>
            </w:r>
            <w:r w:rsidRPr="00B36FCB">
              <w:rPr>
                <w:rFonts w:ascii="Arial" w:eastAsia="Times New Roman" w:hAnsi="Arial" w:cs="Arial"/>
                <w:bCs/>
                <w:sz w:val="20"/>
                <w:szCs w:val="20"/>
                <w:lang w:eastAsia="pl-PL"/>
              </w:rPr>
              <w:t>.</w:t>
            </w:r>
          </w:p>
          <w:p w14:paraId="626F7912" w14:textId="4A015C42"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Zapewnienie wyposażenia swojego personelu</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środki ochrony indywidualnej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tym zakresie przepisami prawa,</w:t>
            </w:r>
            <w:r w:rsidR="005C2CA8" w:rsidRPr="00B36FCB">
              <w:rPr>
                <w:rFonts w:ascii="Arial" w:eastAsia="Times New Roman" w:hAnsi="Arial" w:cs="Arial"/>
                <w:sz w:val="20"/>
                <w:szCs w:val="20"/>
                <w:lang w:eastAsia="pl-PL"/>
              </w:rPr>
              <w:t xml:space="preserve"> a </w:t>
            </w:r>
            <w:r w:rsidRPr="00B36FCB">
              <w:rPr>
                <w:rFonts w:ascii="Arial" w:eastAsia="Times New Roman" w:hAnsi="Arial" w:cs="Arial"/>
                <w:sz w:val="20"/>
                <w:szCs w:val="20"/>
                <w:lang w:eastAsia="pl-PL"/>
              </w:rPr>
              <w:t>także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odzież</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obuwie ochronne.</w:t>
            </w:r>
          </w:p>
          <w:p w14:paraId="69848592" w14:textId="77777777" w:rsidR="00665BE6" w:rsidRPr="00B36FCB" w:rsidRDefault="00665BE6" w:rsidP="00665BE6">
            <w:pPr>
              <w:tabs>
                <w:tab w:val="num" w:pos="1440"/>
              </w:tabs>
              <w:jc w:val="both"/>
              <w:rPr>
                <w:rFonts w:ascii="Arial" w:eastAsia="Times New Roman" w:hAnsi="Arial" w:cs="Arial"/>
                <w:b/>
                <w:sz w:val="20"/>
                <w:szCs w:val="20"/>
                <w:lang w:eastAsia="pl-PL"/>
              </w:rPr>
            </w:pPr>
            <w:r w:rsidRPr="00B36FCB">
              <w:rPr>
                <w:rFonts w:ascii="Arial" w:eastAsia="Times New Roman" w:hAnsi="Arial" w:cs="Arial"/>
                <w:b/>
                <w:sz w:val="20"/>
                <w:szCs w:val="20"/>
                <w:lang w:eastAsia="pl-PL"/>
              </w:rPr>
              <w:t>Ponadto:</w:t>
            </w:r>
          </w:p>
          <w:p w14:paraId="1C0530AC" w14:textId="6EF723CA"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Urządzenia, rusztowania, drabiny, itp. stosowane przez Zleceniobiorcę/Wykonawcę będą posiadać oceny zgodności (atesty)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tym zakresie przepisami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odniesieniu do BHP.</w:t>
            </w:r>
          </w:p>
          <w:p w14:paraId="0E28E8EA" w14:textId="57290366" w:rsidR="00665BE6" w:rsidRPr="00B36FCB" w:rsidRDefault="00665BE6" w:rsidP="00665BE6">
            <w:pPr>
              <w:numPr>
                <w:ilvl w:val="1"/>
                <w:numId w:val="2"/>
              </w:numPr>
              <w:tabs>
                <w:tab w:val="num" w:pos="720"/>
              </w:tabs>
              <w:ind w:left="720"/>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Stosowane substancje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mieszaniny chemiczne stwarzające zagrożenia będą przechowywane oraz używane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wytycznymi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aktualnej karty charakterystyk danej substancji lub mieszaniny chemicznej.</w:t>
            </w:r>
          </w:p>
          <w:p w14:paraId="527C15D9" w14:textId="20490709" w:rsidR="00665BE6" w:rsidRPr="00B36FCB" w:rsidRDefault="00665BE6" w:rsidP="00665BE6">
            <w:pPr>
              <w:numPr>
                <w:ilvl w:val="1"/>
                <w:numId w:val="2"/>
              </w:numPr>
              <w:tabs>
                <w:tab w:val="clear" w:pos="360"/>
                <w:tab w:val="num" w:pos="780"/>
              </w:tabs>
              <w:ind w:left="780"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razie potrzeby dostarcza wszelkie niezbędne zabezpieczenia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oznaczenia ostrzegawcze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miejscach,</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których wykonanie są przez niego usługi/zadania/prace objęte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umową.</w:t>
            </w:r>
          </w:p>
          <w:p w14:paraId="7D5F128D" w14:textId="0ADCD138" w:rsidR="00665BE6" w:rsidRPr="00B36FCB" w:rsidRDefault="00665BE6" w:rsidP="00665BE6">
            <w:pPr>
              <w:numPr>
                <w:ilvl w:val="1"/>
                <w:numId w:val="2"/>
              </w:numPr>
              <w:ind w:left="787"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 zobowiązuje się do organizowania, przygotowywania</w:t>
            </w:r>
            <w:r w:rsidRPr="00B36FCB">
              <w:rPr>
                <w:rFonts w:ascii="Arial" w:eastAsia="Times New Roman" w:hAnsi="Arial" w:cs="Arial"/>
                <w:sz w:val="20"/>
                <w:szCs w:val="20"/>
                <w:lang w:eastAsia="pl-PL"/>
              </w:rPr>
              <w:br/>
              <w:t>i wykonywania usług/zadań/prac objętych umową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uwzględniając zabezpieczenie pracowników przed wypadkami przy pracy, chorobami zawodowymi</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innymi chorobami związanymi</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warunkami środowiska pracy.</w:t>
            </w:r>
          </w:p>
          <w:p w14:paraId="43579A91" w14:textId="3EDCB54E" w:rsidR="00665BE6" w:rsidRPr="00B36FCB" w:rsidRDefault="00665BE6" w:rsidP="00665BE6">
            <w:pPr>
              <w:numPr>
                <w:ilvl w:val="1"/>
                <w:numId w:val="2"/>
              </w:numPr>
              <w:tabs>
                <w:tab w:val="clear" w:pos="360"/>
              </w:tabs>
              <w:ind w:left="787" w:hanging="426"/>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lastRenderedPageBreak/>
              <w:t xml:space="preserve"> Zleceniodawca/Wykonawca</w:t>
            </w:r>
            <w:r w:rsidR="005C2CA8" w:rsidRPr="00B36FCB">
              <w:rPr>
                <w:rFonts w:ascii="Arial" w:eastAsia="Times New Roman" w:hAnsi="Arial" w:cs="Arial"/>
                <w:sz w:val="20"/>
                <w:szCs w:val="20"/>
                <w:lang w:eastAsia="pl-PL"/>
              </w:rPr>
              <w:t xml:space="preserve"> z </w:t>
            </w:r>
            <w:r w:rsidR="00EF0CFE" w:rsidRPr="00B36FCB">
              <w:rPr>
                <w:rFonts w:ascii="Arial" w:eastAsia="Times New Roman" w:hAnsi="Arial" w:cs="Arial"/>
                <w:sz w:val="20"/>
                <w:szCs w:val="20"/>
                <w:lang w:eastAsia="pl-PL"/>
              </w:rPr>
              <w:t>Właścicielem terenu</w:t>
            </w:r>
            <w:r w:rsidRPr="00B36FCB">
              <w:rPr>
                <w:rFonts w:ascii="Arial" w:eastAsia="Times New Roman" w:hAnsi="Arial" w:cs="Arial"/>
                <w:sz w:val="20"/>
                <w:szCs w:val="20"/>
                <w:lang w:eastAsia="pl-PL"/>
              </w:rPr>
              <w:t xml:space="preserve"> przed rozpoczęciem wykonywania usług/zadań/prac wyznacza Koordynatora BHP, który będzie odpowiedzialny za koordynowanie spraw związanych</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BHP podczas realizacji umowy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w:t>
            </w:r>
          </w:p>
          <w:p w14:paraId="12D18385" w14:textId="30F3DCA0" w:rsidR="00665BE6" w:rsidRPr="00B36FCB" w:rsidRDefault="00665BE6" w:rsidP="00665BE6">
            <w:pPr>
              <w:numPr>
                <w:ilvl w:val="1"/>
                <w:numId w:val="2"/>
              </w:numPr>
              <w:tabs>
                <w:tab w:val="clear" w:pos="360"/>
              </w:tabs>
              <w:ind w:left="787" w:hanging="426"/>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 przed rozpoczęciem wykonywania usług</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zadań</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prac wyznacza</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Przedstawiciela Zleceniobiorcy</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Wykonawcy Przedstawicielem Zleceniobiorcy</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Wykonawcy może być kierownik budowy lub inna wskazana przez niego osoba, posiadająca doświadczenie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wiedzę</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wykonywania usługi/zadania/prac oraz znajomość zagadnień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p>
          <w:p w14:paraId="0AAF4CCD" w14:textId="788CE9DE" w:rsidR="00665BE6" w:rsidRPr="00B36FCB" w:rsidRDefault="00665BE6" w:rsidP="00665BE6">
            <w:pPr>
              <w:numPr>
                <w:ilvl w:val="1"/>
                <w:numId w:val="2"/>
              </w:numPr>
              <w:tabs>
                <w:tab w:val="clear" w:pos="360"/>
              </w:tabs>
              <w:ind w:left="787"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Przedstawiciel Zleceniobiorcy/Wykonawcy ustala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 xml:space="preserve">Przedstawicielem </w:t>
            </w:r>
            <w:r w:rsidR="00EF0CFE"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zasady komunikowania się</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współpracy. Przedstawicielem </w:t>
            </w:r>
            <w:r w:rsidR="00EF0CFE"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może być dyrektor lub jego zastępca, kierownik komórki organizacyjnej lub inna osoba wskazana każdorazowo</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umowie zawartej</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 lub oddelegowana przez kierownika komórki organizacyjnej</w:t>
            </w:r>
            <w:r w:rsidR="00EF0CFE" w:rsidRPr="00B36FCB">
              <w:rPr>
                <w:rFonts w:ascii="Arial" w:eastAsia="Times New Roman" w:hAnsi="Arial" w:cs="Arial"/>
                <w:sz w:val="20"/>
                <w:szCs w:val="20"/>
                <w:lang w:eastAsia="pl-PL"/>
              </w:rPr>
              <w:t xml:space="preserve"> Właściciela terenu</w:t>
            </w:r>
            <w:r w:rsidRPr="00B36FCB">
              <w:rPr>
                <w:rFonts w:ascii="Arial" w:eastAsia="Times New Roman" w:hAnsi="Arial" w:cs="Arial"/>
                <w:sz w:val="20"/>
                <w:szCs w:val="20"/>
                <w:lang w:eastAsia="pl-PL"/>
              </w:rPr>
              <w:t>.</w:t>
            </w:r>
          </w:p>
          <w:p w14:paraId="022212E4" w14:textId="56A1D7A7" w:rsidR="00665BE6" w:rsidRPr="00B36FCB" w:rsidRDefault="00665BE6" w:rsidP="00665BE6">
            <w:pPr>
              <w:numPr>
                <w:ilvl w:val="1"/>
                <w:numId w:val="2"/>
              </w:numPr>
              <w:tabs>
                <w:tab w:val="clear" w:pos="360"/>
              </w:tabs>
              <w:ind w:left="787" w:hanging="425"/>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Przedstawiciel Zleceniobiorcy/Wykonawcy,</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którym Inwestor zawarł umowę na wykonanie określonych</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niej usług/zadań/prac koordynuje czynności związane</w:t>
            </w:r>
            <w:r w:rsidRPr="00B36FCB">
              <w:rPr>
                <w:rFonts w:ascii="Arial" w:eastAsia="Times New Roman" w:hAnsi="Arial" w:cs="Arial"/>
                <w:sz w:val="20"/>
                <w:szCs w:val="20"/>
                <w:lang w:eastAsia="pl-PL"/>
              </w:rPr>
              <w:br/>
              <w:t>z przestrzeganiem przepisów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 PPOŻ,</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odniesieniu do innych Zleceniobiorców/Wykonawców</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ich podwykonawców wykonujących usługi</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zadania</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w:t>
            </w:r>
            <w:r w:rsidR="007658DE"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xml:space="preserve">prace na tym samym  obszarze zarządzanym przez </w:t>
            </w:r>
            <w:r w:rsidR="00EF0CFE" w:rsidRPr="00B36FCB">
              <w:rPr>
                <w:rFonts w:ascii="Arial" w:eastAsia="Times New Roman" w:hAnsi="Arial" w:cs="Arial"/>
                <w:sz w:val="20"/>
                <w:szCs w:val="20"/>
                <w:lang w:eastAsia="pl-PL"/>
              </w:rPr>
              <w:t>Właściciela terenu.</w:t>
            </w:r>
          </w:p>
          <w:p w14:paraId="703B7411" w14:textId="77777777" w:rsidR="00665BE6" w:rsidRPr="00B36FCB" w:rsidRDefault="00665BE6" w:rsidP="00665BE6">
            <w:pPr>
              <w:rPr>
                <w:rFonts w:ascii="Arial" w:eastAsia="Times New Roman" w:hAnsi="Arial" w:cs="Arial"/>
                <w:b/>
                <w:bCs/>
                <w:color w:val="FF0000"/>
                <w:sz w:val="20"/>
                <w:szCs w:val="20"/>
                <w:lang w:eastAsia="pl-PL"/>
              </w:rPr>
            </w:pPr>
          </w:p>
          <w:p w14:paraId="33E095B5" w14:textId="60C2D4F2" w:rsidR="00665BE6" w:rsidRPr="00B36FCB" w:rsidRDefault="00665BE6" w:rsidP="00665BE6">
            <w:pPr>
              <w:jc w:val="both"/>
              <w:rPr>
                <w:rFonts w:ascii="Arial" w:eastAsia="Times New Roman" w:hAnsi="Arial" w:cs="Arial"/>
                <w:b/>
                <w:bCs/>
                <w:sz w:val="20"/>
                <w:szCs w:val="20"/>
                <w:lang w:eastAsia="pl-PL"/>
              </w:rPr>
            </w:pPr>
            <w:r w:rsidRPr="00B36FCB">
              <w:rPr>
                <w:rFonts w:ascii="Arial" w:eastAsia="Times New Roman" w:hAnsi="Arial" w:cs="Arial"/>
                <w:b/>
                <w:bCs/>
                <w:sz w:val="20"/>
                <w:szCs w:val="20"/>
                <w:lang w:eastAsia="pl-PL"/>
              </w:rPr>
              <w:t>Odpowiedzialność Zleceniobiorcy/Wykonawcy</w:t>
            </w:r>
            <w:r w:rsidR="005C2CA8" w:rsidRPr="00B36FCB">
              <w:rPr>
                <w:rFonts w:ascii="Arial" w:eastAsia="Times New Roman" w:hAnsi="Arial" w:cs="Arial"/>
                <w:b/>
                <w:bCs/>
                <w:sz w:val="20"/>
                <w:szCs w:val="20"/>
                <w:lang w:eastAsia="pl-PL"/>
              </w:rPr>
              <w:t xml:space="preserve"> w </w:t>
            </w:r>
            <w:r w:rsidRPr="00B36FCB">
              <w:rPr>
                <w:rFonts w:ascii="Arial" w:eastAsia="Times New Roman" w:hAnsi="Arial" w:cs="Arial"/>
                <w:b/>
                <w:bCs/>
                <w:sz w:val="20"/>
                <w:szCs w:val="20"/>
                <w:lang w:eastAsia="pl-PL"/>
              </w:rPr>
              <w:t>czasie wykonywania usług/zadań/prac na rzecz Inwestora:</w:t>
            </w:r>
          </w:p>
          <w:p w14:paraId="49DC0FF4" w14:textId="6B84A497"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Obowiązkiem Zleceniobiorcy/Wykonawcy jest zapewnienie pracownikom wykonywania usług/zadań/prac zgodnie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obowiązującymi przepisami prawa</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 oraz ochrony przeciwpożarowej.</w:t>
            </w:r>
          </w:p>
          <w:p w14:paraId="1A5CDD42" w14:textId="05DF6CB0"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Obowiązki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 wynikające</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niniejszej Instrukcji, obciążają Zleceniobiorcę/Wykonawcę również</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stosunku do pracowników jego podwykonawców wykonujących usługi/zadania/prace  na terenie objętym umową zawartą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Inwestorem</w:t>
            </w:r>
            <w:r w:rsidR="005C2CA8" w:rsidRPr="00B36FCB">
              <w:rPr>
                <w:rFonts w:ascii="Arial" w:eastAsia="Times New Roman" w:hAnsi="Arial" w:cs="Arial"/>
                <w:sz w:val="20"/>
                <w:szCs w:val="20"/>
                <w:lang w:eastAsia="pl-PL"/>
              </w:rPr>
              <w:t xml:space="preserve"> i </w:t>
            </w:r>
            <w:r w:rsidR="00737252" w:rsidRPr="00B36FCB">
              <w:rPr>
                <w:rFonts w:ascii="Arial" w:eastAsia="Times New Roman" w:hAnsi="Arial" w:cs="Arial"/>
                <w:sz w:val="20"/>
                <w:szCs w:val="20"/>
                <w:lang w:eastAsia="pl-PL"/>
              </w:rPr>
              <w:t>zarządzanym przez PSSE sp.</w:t>
            </w:r>
            <w:r w:rsidR="005C2CA8" w:rsidRPr="00B36FCB">
              <w:rPr>
                <w:rFonts w:ascii="Arial" w:eastAsia="Times New Roman" w:hAnsi="Arial" w:cs="Arial"/>
                <w:sz w:val="20"/>
                <w:szCs w:val="20"/>
                <w:lang w:eastAsia="pl-PL"/>
              </w:rPr>
              <w:t xml:space="preserve"> z </w:t>
            </w:r>
            <w:r w:rsidR="00737252" w:rsidRPr="00B36FCB">
              <w:rPr>
                <w:rFonts w:ascii="Arial" w:eastAsia="Times New Roman" w:hAnsi="Arial" w:cs="Arial"/>
                <w:sz w:val="20"/>
                <w:szCs w:val="20"/>
                <w:lang w:eastAsia="pl-PL"/>
              </w:rPr>
              <w:t>o.o.</w:t>
            </w:r>
            <w:r w:rsidRPr="00B36FCB">
              <w:rPr>
                <w:rFonts w:ascii="Arial" w:eastAsia="Times New Roman" w:hAnsi="Arial" w:cs="Arial"/>
                <w:sz w:val="20"/>
                <w:szCs w:val="20"/>
                <w:lang w:eastAsia="pl-PL"/>
              </w:rPr>
              <w:t>.</w:t>
            </w:r>
          </w:p>
          <w:p w14:paraId="77A0E9BE" w14:textId="79E203BA"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Przedstawiciel Zleceniobiorcy/Wykonawcy nadzoruje prace swoich pracowników </w:t>
            </w:r>
            <w:r w:rsidRPr="00B36FCB">
              <w:rPr>
                <w:rFonts w:ascii="Arial" w:eastAsia="Times New Roman" w:hAnsi="Arial" w:cs="Arial"/>
                <w:sz w:val="20"/>
                <w:szCs w:val="20"/>
                <w:lang w:eastAsia="pl-PL"/>
              </w:rPr>
              <w:br/>
              <w:t>w zakresie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higieny pracy</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ponosi pełną odpowiedzialność za ich bezpieczną pracę.</w:t>
            </w:r>
          </w:p>
          <w:p w14:paraId="733403C6" w14:textId="71D09AFE"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Zleceniobiorca/Wykonawca ma obowiązek na bieżąco monitorować</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usuwać wszelkie nieprawidłowości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wypełnianiu przepisów prawa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zakresu BHP.</w:t>
            </w:r>
          </w:p>
          <w:p w14:paraId="2D81B68C" w14:textId="3C1E1154"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Zleceniobiorca/Wykonawca ma obowiązek zgłosić Przedstawicielowi </w:t>
            </w:r>
            <w:r w:rsidR="00737252"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 xml:space="preserve"> każdy wypadek przy pracy lub zdarzenie potencjalnie wypadkowe, które wystąpiły </w:t>
            </w:r>
            <w:r w:rsidR="00737252" w:rsidRPr="00B36FCB">
              <w:rPr>
                <w:rFonts w:ascii="Arial" w:eastAsia="Times New Roman" w:hAnsi="Arial" w:cs="Arial"/>
                <w:sz w:val="20"/>
                <w:szCs w:val="20"/>
                <w:lang w:eastAsia="pl-PL"/>
              </w:rPr>
              <w:br/>
            </w:r>
            <w:r w:rsidRPr="00B36FCB">
              <w:rPr>
                <w:rFonts w:ascii="Arial" w:eastAsia="Times New Roman" w:hAnsi="Arial" w:cs="Arial"/>
                <w:sz w:val="20"/>
                <w:szCs w:val="20"/>
                <w:lang w:eastAsia="pl-PL"/>
              </w:rPr>
              <w:t>w trakcie realizacji umowy.</w:t>
            </w:r>
          </w:p>
          <w:p w14:paraId="6444D6D3" w14:textId="1E27F918"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 razie wypadku,</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którym pracownik Zleceniobiorcy/Wykonawcy zostanie poszkodowany, ustalenia okoliczności</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przyczyny wypadku dokonuje zespół powypadkowy Zleceniobiorcy/Wykonawcy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 xml:space="preserve">obecności przedstawiciela </w:t>
            </w:r>
            <w:r w:rsidR="00737252" w:rsidRPr="00B36FCB">
              <w:rPr>
                <w:rFonts w:ascii="Arial" w:eastAsia="Times New Roman" w:hAnsi="Arial" w:cs="Arial"/>
                <w:sz w:val="20"/>
                <w:szCs w:val="20"/>
                <w:lang w:eastAsia="pl-PL"/>
              </w:rPr>
              <w:t>Właściciela terenu</w:t>
            </w:r>
            <w:r w:rsidRPr="00B36FCB">
              <w:rPr>
                <w:rFonts w:ascii="Arial" w:eastAsia="Times New Roman" w:hAnsi="Arial" w:cs="Arial"/>
                <w:sz w:val="20"/>
                <w:szCs w:val="20"/>
                <w:lang w:eastAsia="pl-PL"/>
              </w:rPr>
              <w:t>.</w:t>
            </w:r>
          </w:p>
          <w:p w14:paraId="3FF23ECF" w14:textId="24D1F09B" w:rsidR="00665BE6" w:rsidRPr="00B36FCB" w:rsidRDefault="00737252"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Właściciel</w:t>
            </w:r>
            <w:r w:rsidR="00665BE6"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 xml:space="preserve">terenu </w:t>
            </w:r>
            <w:r w:rsidR="00665BE6" w:rsidRPr="00B36FCB">
              <w:rPr>
                <w:rFonts w:ascii="Arial" w:eastAsia="Times New Roman" w:hAnsi="Arial" w:cs="Arial"/>
                <w:sz w:val="20"/>
                <w:szCs w:val="20"/>
                <w:lang w:eastAsia="pl-PL"/>
              </w:rPr>
              <w:t>nie ponosi odpowiedzialności</w:t>
            </w:r>
            <w:r w:rsidR="005C2CA8" w:rsidRPr="00B36FCB">
              <w:rPr>
                <w:rFonts w:ascii="Arial" w:eastAsia="Times New Roman" w:hAnsi="Arial" w:cs="Arial"/>
                <w:sz w:val="20"/>
                <w:szCs w:val="20"/>
                <w:lang w:eastAsia="pl-PL"/>
              </w:rPr>
              <w:t xml:space="preserve"> z </w:t>
            </w:r>
            <w:r w:rsidR="00665BE6" w:rsidRPr="00B36FCB">
              <w:rPr>
                <w:rFonts w:ascii="Arial" w:eastAsia="Times New Roman" w:hAnsi="Arial" w:cs="Arial"/>
                <w:sz w:val="20"/>
                <w:szCs w:val="20"/>
                <w:lang w:eastAsia="pl-PL"/>
              </w:rPr>
              <w:t xml:space="preserve">tytułu nieprzestrzegania przez Zleceniobiorcę/Wykonawcę, jego podwykonawców lub pracowników przepisów prawa </w:t>
            </w:r>
            <w:r w:rsidRPr="00B36FCB">
              <w:rPr>
                <w:rFonts w:ascii="Arial" w:eastAsia="Times New Roman" w:hAnsi="Arial" w:cs="Arial"/>
                <w:sz w:val="20"/>
                <w:szCs w:val="20"/>
                <w:lang w:eastAsia="pl-PL"/>
              </w:rPr>
              <w:br/>
            </w:r>
            <w:r w:rsidR="00665BE6" w:rsidRPr="00B36FCB">
              <w:rPr>
                <w:rFonts w:ascii="Arial" w:eastAsia="Times New Roman" w:hAnsi="Arial" w:cs="Arial"/>
                <w:sz w:val="20"/>
                <w:szCs w:val="20"/>
                <w:lang w:eastAsia="pl-PL"/>
              </w:rPr>
              <w:t>w zakresie BHP</w:t>
            </w:r>
            <w:r w:rsidR="005C2CA8" w:rsidRPr="00B36FCB">
              <w:rPr>
                <w:rFonts w:ascii="Arial" w:eastAsia="Times New Roman" w:hAnsi="Arial" w:cs="Arial"/>
                <w:sz w:val="20"/>
                <w:szCs w:val="20"/>
                <w:lang w:eastAsia="pl-PL"/>
              </w:rPr>
              <w:t xml:space="preserve"> i </w:t>
            </w:r>
            <w:r w:rsidR="00665BE6" w:rsidRPr="00B36FCB">
              <w:rPr>
                <w:rFonts w:ascii="Arial" w:eastAsia="Times New Roman" w:hAnsi="Arial" w:cs="Arial"/>
                <w:sz w:val="20"/>
                <w:szCs w:val="20"/>
                <w:lang w:eastAsia="pl-PL"/>
              </w:rPr>
              <w:t>PPOŻ.</w:t>
            </w:r>
          </w:p>
          <w:p w14:paraId="4B606317" w14:textId="15FFF1C0" w:rsidR="00665BE6" w:rsidRPr="00B36FCB" w:rsidRDefault="00665BE6" w:rsidP="00665BE6">
            <w:pPr>
              <w:numPr>
                <w:ilvl w:val="0"/>
                <w:numId w:val="6"/>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Inwestor może dokonywać okresowych kontroli działań Zleceniobiorców/Wykonawców</w:t>
            </w:r>
            <w:r w:rsidRPr="00B36FCB">
              <w:rPr>
                <w:rFonts w:ascii="Arial" w:eastAsia="Times New Roman" w:hAnsi="Arial" w:cs="Arial"/>
                <w:sz w:val="20"/>
                <w:szCs w:val="20"/>
                <w:lang w:eastAsia="pl-PL"/>
              </w:rPr>
              <w:br/>
              <w:t>i ich pracowników</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przestrzegania przez nich przepisów prawa dotyczących BHP</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PPOŻ.</w:t>
            </w:r>
          </w:p>
          <w:p w14:paraId="4BC645AB" w14:textId="77777777" w:rsidR="00665BE6" w:rsidRPr="00B36FCB" w:rsidRDefault="00665BE6" w:rsidP="00665BE6">
            <w:pPr>
              <w:rPr>
                <w:rFonts w:ascii="Arial" w:eastAsia="Times New Roman" w:hAnsi="Arial" w:cs="Times New Roman"/>
                <w:sz w:val="20"/>
                <w:szCs w:val="20"/>
                <w:lang w:eastAsia="pl-PL"/>
              </w:rPr>
            </w:pPr>
          </w:p>
          <w:p w14:paraId="506B8235" w14:textId="32ACA1C8" w:rsidR="00665BE6" w:rsidRPr="00B36FCB" w:rsidRDefault="00665BE6" w:rsidP="00D97E87">
            <w:pPr>
              <w:spacing w:after="120"/>
              <w:rPr>
                <w:rFonts w:ascii="Arial" w:eastAsia="Times New Roman" w:hAnsi="Arial" w:cs="Arial"/>
                <w:b/>
                <w:bCs/>
                <w:sz w:val="20"/>
                <w:szCs w:val="20"/>
                <w:lang w:eastAsia="pl-PL"/>
              </w:rPr>
            </w:pPr>
            <w:r w:rsidRPr="00B36FCB">
              <w:rPr>
                <w:rFonts w:ascii="Arial" w:eastAsia="Times New Roman" w:hAnsi="Arial" w:cs="Arial"/>
                <w:b/>
                <w:bCs/>
                <w:sz w:val="20"/>
                <w:szCs w:val="20"/>
                <w:lang w:eastAsia="pl-PL"/>
              </w:rPr>
              <w:t>Czynności Zleceniobiorcy/Wykonawcy po zakończeniu realizacji usług/zadań/prac na rzecz Inwestora.</w:t>
            </w:r>
          </w:p>
          <w:p w14:paraId="2FC58F24" w14:textId="64CC8D46" w:rsidR="00D97E87" w:rsidRPr="00B36FCB" w:rsidRDefault="00665BE6" w:rsidP="00D97E87">
            <w:pPr>
              <w:tabs>
                <w:tab w:val="num" w:pos="355"/>
              </w:tabs>
              <w:spacing w:after="12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Wykonawca ma obowiązek uporządkować</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zabezpieczyć teren, maszyny</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urządzenia pod koniec każdego dnia roboczego zgodnie</w:t>
            </w:r>
            <w:r w:rsidR="005C2CA8" w:rsidRPr="00B36FCB">
              <w:rPr>
                <w:rFonts w:ascii="Arial" w:eastAsia="Times New Roman" w:hAnsi="Arial" w:cs="Arial"/>
                <w:bCs/>
                <w:sz w:val="20"/>
                <w:szCs w:val="20"/>
                <w:lang w:eastAsia="pl-PL"/>
              </w:rPr>
              <w:t xml:space="preserve"> z </w:t>
            </w:r>
            <w:r w:rsidRPr="00B36FCB">
              <w:rPr>
                <w:rFonts w:ascii="Arial" w:eastAsia="Times New Roman" w:hAnsi="Arial" w:cs="Arial"/>
                <w:bCs/>
                <w:sz w:val="20"/>
                <w:szCs w:val="20"/>
                <w:lang w:eastAsia="pl-PL"/>
              </w:rPr>
              <w:t>obowiązującymi</w:t>
            </w:r>
            <w:r w:rsidR="005C2CA8" w:rsidRPr="00B36FCB">
              <w:rPr>
                <w:rFonts w:ascii="Arial" w:eastAsia="Times New Roman" w:hAnsi="Arial" w:cs="Arial"/>
                <w:bCs/>
                <w:sz w:val="20"/>
                <w:szCs w:val="20"/>
                <w:lang w:eastAsia="pl-PL"/>
              </w:rPr>
              <w:t xml:space="preserve"> w </w:t>
            </w:r>
            <w:r w:rsidRPr="00B36FCB">
              <w:rPr>
                <w:rFonts w:ascii="Arial" w:eastAsia="Times New Roman" w:hAnsi="Arial" w:cs="Arial"/>
                <w:bCs/>
                <w:sz w:val="20"/>
                <w:szCs w:val="20"/>
                <w:lang w:eastAsia="pl-PL"/>
              </w:rPr>
              <w:t>tym zakresie przepisami prawa.</w:t>
            </w:r>
          </w:p>
          <w:p w14:paraId="6CC8D632" w14:textId="60BC3837" w:rsidR="00665BE6" w:rsidRPr="00B36FCB" w:rsidRDefault="00665BE6" w:rsidP="00D97E87">
            <w:pPr>
              <w:tabs>
                <w:tab w:val="num" w:pos="355"/>
              </w:tabs>
              <w:jc w:val="both"/>
              <w:rPr>
                <w:rFonts w:ascii="Arial" w:eastAsia="Times New Roman" w:hAnsi="Arial" w:cs="Arial"/>
                <w:bCs/>
                <w:sz w:val="20"/>
                <w:szCs w:val="20"/>
                <w:lang w:eastAsia="pl-PL"/>
              </w:rPr>
            </w:pPr>
            <w:r w:rsidRPr="00B36FCB">
              <w:rPr>
                <w:rFonts w:ascii="Arial" w:eastAsia="Times New Roman" w:hAnsi="Arial" w:cs="Arial"/>
                <w:b/>
                <w:bCs/>
                <w:sz w:val="20"/>
                <w:szCs w:val="20"/>
                <w:lang w:eastAsia="pl-PL"/>
              </w:rPr>
              <w:t>Czynności zabronione</w:t>
            </w:r>
          </w:p>
          <w:p w14:paraId="6FCE2FC7" w14:textId="58EAD910" w:rsidR="00665BE6" w:rsidRPr="00B36FCB" w:rsidRDefault="00665BE6" w:rsidP="00665BE6">
            <w:pPr>
              <w:numPr>
                <w:ilvl w:val="0"/>
                <w:numId w:val="7"/>
              </w:numPr>
              <w:tabs>
                <w:tab w:val="num" w:pos="720"/>
              </w:tabs>
              <w:ind w:left="72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Zabrania się palenia tytoniu</w:t>
            </w:r>
            <w:r w:rsidR="005C2CA8" w:rsidRPr="00B36FCB">
              <w:rPr>
                <w:rFonts w:ascii="Arial" w:eastAsia="Times New Roman" w:hAnsi="Arial" w:cs="Arial"/>
                <w:bCs/>
                <w:sz w:val="20"/>
                <w:szCs w:val="20"/>
                <w:lang w:eastAsia="pl-PL"/>
              </w:rPr>
              <w:t xml:space="preserve"> w </w:t>
            </w:r>
            <w:r w:rsidRPr="00B36FCB">
              <w:rPr>
                <w:rFonts w:ascii="Arial" w:eastAsia="Times New Roman" w:hAnsi="Arial" w:cs="Arial"/>
                <w:bCs/>
                <w:sz w:val="20"/>
                <w:szCs w:val="20"/>
                <w:lang w:eastAsia="pl-PL"/>
              </w:rPr>
              <w:t>miejscach innych niż wyznaczone</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oznakowane stosownymi znakami informacyjnymi.</w:t>
            </w:r>
          </w:p>
          <w:p w14:paraId="540BC99F" w14:textId="5F9930E5" w:rsidR="00665BE6" w:rsidRPr="00B36FCB" w:rsidRDefault="00665BE6" w:rsidP="00665BE6">
            <w:pPr>
              <w:numPr>
                <w:ilvl w:val="0"/>
                <w:numId w:val="7"/>
              </w:numPr>
              <w:tabs>
                <w:tab w:val="num" w:pos="720"/>
              </w:tabs>
              <w:ind w:left="720"/>
              <w:jc w:val="both"/>
              <w:rPr>
                <w:rFonts w:ascii="Arial" w:eastAsia="Times New Roman" w:hAnsi="Arial" w:cs="Arial"/>
                <w:bCs/>
                <w:sz w:val="20"/>
                <w:szCs w:val="20"/>
                <w:lang w:eastAsia="pl-PL"/>
              </w:rPr>
            </w:pPr>
            <w:r w:rsidRPr="00B36FCB">
              <w:rPr>
                <w:rFonts w:ascii="Arial" w:eastAsia="Times New Roman" w:hAnsi="Arial" w:cs="Arial"/>
                <w:bCs/>
                <w:sz w:val="20"/>
                <w:szCs w:val="20"/>
                <w:lang w:eastAsia="pl-PL"/>
              </w:rPr>
              <w:t>Zabrania się wnoszenia</w:t>
            </w:r>
            <w:r w:rsidR="005C2CA8" w:rsidRPr="00B36FCB">
              <w:rPr>
                <w:rFonts w:ascii="Arial" w:eastAsia="Times New Roman" w:hAnsi="Arial" w:cs="Arial"/>
                <w:bCs/>
                <w:sz w:val="20"/>
                <w:szCs w:val="20"/>
                <w:lang w:eastAsia="pl-PL"/>
              </w:rPr>
              <w:t xml:space="preserve"> i </w:t>
            </w:r>
            <w:r w:rsidRPr="00B36FCB">
              <w:rPr>
                <w:rFonts w:ascii="Arial" w:eastAsia="Times New Roman" w:hAnsi="Arial" w:cs="Arial"/>
                <w:bCs/>
                <w:sz w:val="20"/>
                <w:szCs w:val="20"/>
                <w:lang w:eastAsia="pl-PL"/>
              </w:rPr>
              <w:t xml:space="preserve">spożywania na obszary zarządzane przez </w:t>
            </w:r>
            <w:r w:rsidR="00737252" w:rsidRPr="00B36FCB">
              <w:rPr>
                <w:rFonts w:ascii="Arial" w:eastAsia="Times New Roman" w:hAnsi="Arial" w:cs="Arial"/>
                <w:bCs/>
                <w:sz w:val="20"/>
                <w:szCs w:val="20"/>
                <w:lang w:eastAsia="pl-PL"/>
              </w:rPr>
              <w:t>Właściciela terenu</w:t>
            </w:r>
            <w:r w:rsidRPr="00B36FCB">
              <w:rPr>
                <w:rFonts w:ascii="Arial" w:eastAsia="Times New Roman" w:hAnsi="Arial" w:cs="Arial"/>
                <w:bCs/>
                <w:sz w:val="20"/>
                <w:szCs w:val="20"/>
                <w:lang w:eastAsia="pl-PL"/>
              </w:rPr>
              <w:t xml:space="preserve"> jakichkolwiek napojów alkoholowych,  substancji psychoaktywnych, innych substancji lub materiałów wpływających na zdolności </w:t>
            </w:r>
            <w:r w:rsidR="00737252" w:rsidRPr="00B36FCB">
              <w:rPr>
                <w:rFonts w:ascii="Arial" w:eastAsia="Times New Roman" w:hAnsi="Arial" w:cs="Arial"/>
                <w:bCs/>
                <w:sz w:val="20"/>
                <w:szCs w:val="20"/>
                <w:lang w:eastAsia="pl-PL"/>
              </w:rPr>
              <w:t>poznawcze</w:t>
            </w:r>
          </w:p>
          <w:p w14:paraId="6342BAFE" w14:textId="77777777" w:rsidR="00665BE6" w:rsidRPr="00B36FCB" w:rsidRDefault="00665BE6" w:rsidP="00665BE6">
            <w:pPr>
              <w:numPr>
                <w:ilvl w:val="0"/>
                <w:numId w:val="7"/>
              </w:numPr>
              <w:tabs>
                <w:tab w:val="num" w:pos="720"/>
              </w:tabs>
              <w:ind w:left="720"/>
              <w:jc w:val="both"/>
              <w:rPr>
                <w:rFonts w:ascii="Arial" w:eastAsia="Times New Roman" w:hAnsi="Arial" w:cs="Arial"/>
                <w:bCs/>
                <w:sz w:val="20"/>
                <w:szCs w:val="20"/>
                <w:lang w:eastAsia="pl-PL"/>
              </w:rPr>
            </w:pPr>
            <w:r w:rsidRPr="00B36FCB">
              <w:rPr>
                <w:rFonts w:ascii="Arial" w:eastAsia="Times New Roman" w:hAnsi="Arial" w:cs="Arial"/>
                <w:sz w:val="20"/>
                <w:szCs w:val="20"/>
                <w:lang w:eastAsia="pl-PL"/>
              </w:rPr>
              <w:t>Zabrania się:</w:t>
            </w:r>
          </w:p>
          <w:p w14:paraId="120C8123" w14:textId="77777777" w:rsidR="00665BE6" w:rsidRPr="00B36FCB" w:rsidRDefault="00665BE6" w:rsidP="00665BE6">
            <w:pPr>
              <w:numPr>
                <w:ilvl w:val="4"/>
                <w:numId w:val="5"/>
              </w:numPr>
              <w:tabs>
                <w:tab w:val="num" w:pos="1206"/>
              </w:tabs>
              <w:ind w:left="1206" w:hanging="284"/>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lastRenderedPageBreak/>
              <w:t>składowania materiałów, narzędzi, itp. na drogach ewakuacyjnych,</w:t>
            </w:r>
          </w:p>
          <w:p w14:paraId="04C2CD8C" w14:textId="77777777" w:rsidR="00665BE6" w:rsidRPr="00B36FCB" w:rsidRDefault="00665BE6" w:rsidP="00665BE6">
            <w:pPr>
              <w:numPr>
                <w:ilvl w:val="4"/>
                <w:numId w:val="5"/>
              </w:numPr>
              <w:tabs>
                <w:tab w:val="num" w:pos="1206"/>
              </w:tabs>
              <w:ind w:left="1206" w:hanging="284"/>
              <w:jc w:val="both"/>
              <w:rPr>
                <w:rFonts w:ascii="Arial" w:eastAsia="Times New Roman" w:hAnsi="Arial" w:cs="Arial"/>
                <w:bCs/>
                <w:sz w:val="20"/>
                <w:szCs w:val="20"/>
                <w:lang w:eastAsia="pl-PL"/>
              </w:rPr>
            </w:pPr>
            <w:r w:rsidRPr="00B36FCB">
              <w:rPr>
                <w:rFonts w:ascii="Arial" w:eastAsia="Times New Roman" w:hAnsi="Arial" w:cs="Arial"/>
                <w:sz w:val="20"/>
                <w:szCs w:val="20"/>
                <w:lang w:eastAsia="pl-PL"/>
              </w:rPr>
              <w:t>uniemożliwiania lub ograniczania dostępu do urządzeń:</w:t>
            </w:r>
          </w:p>
          <w:p w14:paraId="40541F51" w14:textId="77777777" w:rsidR="00665BE6" w:rsidRPr="00B36FCB" w:rsidRDefault="00665BE6" w:rsidP="00665BE6">
            <w:pPr>
              <w:numPr>
                <w:ilvl w:val="0"/>
                <w:numId w:val="8"/>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przeciwpożarowych,</w:t>
            </w:r>
          </w:p>
          <w:p w14:paraId="76424DC0" w14:textId="77777777" w:rsidR="00665BE6" w:rsidRPr="00B36FCB" w:rsidRDefault="00665BE6" w:rsidP="00665BE6">
            <w:pPr>
              <w:numPr>
                <w:ilvl w:val="0"/>
                <w:numId w:val="8"/>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wyjść ewakuacyjnych,</w:t>
            </w:r>
          </w:p>
          <w:p w14:paraId="6989AABB" w14:textId="5079F4D3" w:rsidR="00665BE6" w:rsidRPr="00B36FCB" w:rsidRDefault="00665BE6" w:rsidP="00782498">
            <w:pPr>
              <w:numPr>
                <w:ilvl w:val="0"/>
                <w:numId w:val="8"/>
              </w:numPr>
              <w:spacing w:after="120"/>
              <w:ind w:left="1922" w:hanging="357"/>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wyłączników oraz tablic rozdzielczych energii elektrycznej.</w:t>
            </w:r>
          </w:p>
        </w:tc>
      </w:tr>
      <w:tr w:rsidR="00665BE6" w:rsidRPr="00B36FCB" w14:paraId="28525BB1" w14:textId="77777777" w:rsidTr="00782498">
        <w:trPr>
          <w:trHeight w:val="1417"/>
        </w:trPr>
        <w:tc>
          <w:tcPr>
            <w:tcW w:w="421" w:type="dxa"/>
          </w:tcPr>
          <w:p w14:paraId="646A6469" w14:textId="77777777" w:rsidR="00665BE6" w:rsidRPr="00B36FCB" w:rsidRDefault="00665BE6" w:rsidP="00665BE6">
            <w:pPr>
              <w:rPr>
                <w:rFonts w:ascii="Arial" w:eastAsia="Times New Roman" w:hAnsi="Arial" w:cs="Times New Roman"/>
                <w:b/>
                <w:sz w:val="20"/>
                <w:szCs w:val="20"/>
                <w:lang w:eastAsia="pl-PL"/>
              </w:rPr>
            </w:pPr>
            <w:r w:rsidRPr="00B36FCB">
              <w:rPr>
                <w:rFonts w:ascii="Arial" w:eastAsia="Times New Roman" w:hAnsi="Arial" w:cs="Times New Roman"/>
                <w:b/>
                <w:sz w:val="20"/>
                <w:szCs w:val="20"/>
                <w:lang w:eastAsia="pl-PL"/>
              </w:rPr>
              <w:lastRenderedPageBreak/>
              <w:t>6.</w:t>
            </w:r>
          </w:p>
          <w:p w14:paraId="609B0F85" w14:textId="77777777" w:rsidR="00665BE6" w:rsidRPr="00B36FCB" w:rsidRDefault="00665BE6" w:rsidP="00665BE6">
            <w:pPr>
              <w:rPr>
                <w:rFonts w:ascii="Arial" w:eastAsia="Times New Roman" w:hAnsi="Arial" w:cs="Times New Roman"/>
                <w:b/>
                <w:sz w:val="20"/>
                <w:szCs w:val="20"/>
                <w:lang w:eastAsia="pl-PL"/>
              </w:rPr>
            </w:pPr>
          </w:p>
          <w:p w14:paraId="37AF596D" w14:textId="77777777" w:rsidR="00665BE6" w:rsidRPr="00B36FCB" w:rsidRDefault="00665BE6" w:rsidP="00665BE6">
            <w:pPr>
              <w:rPr>
                <w:rFonts w:ascii="Arial" w:eastAsia="Times New Roman" w:hAnsi="Arial" w:cs="Times New Roman"/>
                <w:b/>
                <w:sz w:val="20"/>
                <w:szCs w:val="20"/>
                <w:lang w:eastAsia="pl-PL"/>
              </w:rPr>
            </w:pPr>
          </w:p>
          <w:p w14:paraId="5D068AF4" w14:textId="77777777" w:rsidR="00665BE6" w:rsidRPr="00B36FCB" w:rsidRDefault="00665BE6" w:rsidP="00665BE6">
            <w:pPr>
              <w:rPr>
                <w:rFonts w:ascii="Arial" w:eastAsia="Times New Roman" w:hAnsi="Arial" w:cs="Times New Roman"/>
                <w:b/>
                <w:sz w:val="20"/>
                <w:szCs w:val="20"/>
                <w:lang w:eastAsia="pl-PL"/>
              </w:rPr>
            </w:pPr>
          </w:p>
          <w:p w14:paraId="5F0DA31B" w14:textId="77777777" w:rsidR="00665BE6" w:rsidRPr="00B36FCB" w:rsidRDefault="00665BE6" w:rsidP="00665BE6">
            <w:pPr>
              <w:rPr>
                <w:rFonts w:ascii="Arial" w:eastAsia="Times New Roman" w:hAnsi="Arial" w:cs="Times New Roman"/>
                <w:b/>
                <w:sz w:val="20"/>
                <w:szCs w:val="20"/>
                <w:lang w:eastAsia="pl-PL"/>
              </w:rPr>
            </w:pPr>
          </w:p>
          <w:p w14:paraId="2937354D" w14:textId="77777777" w:rsidR="00665BE6" w:rsidRPr="00B36FCB" w:rsidRDefault="00665BE6" w:rsidP="00665BE6">
            <w:pPr>
              <w:rPr>
                <w:rFonts w:ascii="Arial" w:eastAsia="Times New Roman" w:hAnsi="Arial" w:cs="Times New Roman"/>
                <w:b/>
                <w:sz w:val="20"/>
                <w:szCs w:val="20"/>
                <w:lang w:eastAsia="pl-PL"/>
              </w:rPr>
            </w:pPr>
          </w:p>
          <w:p w14:paraId="4604936E" w14:textId="77777777" w:rsidR="00665BE6" w:rsidRPr="00B36FCB" w:rsidRDefault="00665BE6" w:rsidP="00665BE6">
            <w:pPr>
              <w:rPr>
                <w:rFonts w:ascii="Arial" w:eastAsia="Times New Roman" w:hAnsi="Arial" w:cs="Times New Roman"/>
                <w:b/>
                <w:sz w:val="20"/>
                <w:szCs w:val="20"/>
                <w:lang w:eastAsia="pl-PL"/>
              </w:rPr>
            </w:pPr>
          </w:p>
          <w:p w14:paraId="3898AF3D" w14:textId="77777777" w:rsidR="00665BE6" w:rsidRPr="00B36FCB" w:rsidRDefault="00665BE6" w:rsidP="00665BE6">
            <w:pPr>
              <w:rPr>
                <w:rFonts w:ascii="Arial" w:eastAsia="Times New Roman" w:hAnsi="Arial" w:cs="Times New Roman"/>
                <w:b/>
                <w:sz w:val="20"/>
                <w:szCs w:val="20"/>
                <w:lang w:eastAsia="pl-PL"/>
              </w:rPr>
            </w:pPr>
          </w:p>
          <w:p w14:paraId="54878D8D" w14:textId="77777777" w:rsidR="00665BE6" w:rsidRPr="00B36FCB" w:rsidRDefault="00665BE6" w:rsidP="00665BE6">
            <w:pPr>
              <w:rPr>
                <w:rFonts w:ascii="Arial" w:eastAsia="Times New Roman" w:hAnsi="Arial" w:cs="Times New Roman"/>
                <w:b/>
                <w:sz w:val="20"/>
                <w:szCs w:val="20"/>
                <w:lang w:eastAsia="pl-PL"/>
              </w:rPr>
            </w:pPr>
          </w:p>
          <w:p w14:paraId="6F4E449E" w14:textId="77777777" w:rsidR="00665BE6" w:rsidRPr="00B36FCB" w:rsidRDefault="00665BE6" w:rsidP="00665BE6">
            <w:pPr>
              <w:rPr>
                <w:rFonts w:ascii="Arial" w:eastAsia="Times New Roman" w:hAnsi="Arial" w:cs="Times New Roman"/>
                <w:b/>
                <w:sz w:val="20"/>
                <w:szCs w:val="20"/>
                <w:lang w:eastAsia="pl-PL"/>
              </w:rPr>
            </w:pPr>
          </w:p>
          <w:p w14:paraId="28AB5EE8" w14:textId="77777777" w:rsidR="00665BE6" w:rsidRPr="00B36FCB" w:rsidRDefault="00665BE6" w:rsidP="00665BE6">
            <w:pPr>
              <w:rPr>
                <w:rFonts w:ascii="Arial" w:eastAsia="Times New Roman" w:hAnsi="Arial" w:cs="Times New Roman"/>
                <w:b/>
                <w:sz w:val="20"/>
                <w:szCs w:val="20"/>
                <w:lang w:eastAsia="pl-PL"/>
              </w:rPr>
            </w:pPr>
          </w:p>
          <w:p w14:paraId="5164A759" w14:textId="77777777" w:rsidR="00665BE6" w:rsidRPr="00B36FCB" w:rsidRDefault="00665BE6" w:rsidP="00665BE6">
            <w:pPr>
              <w:rPr>
                <w:rFonts w:ascii="Arial" w:eastAsia="Times New Roman" w:hAnsi="Arial" w:cs="Times New Roman"/>
                <w:b/>
                <w:sz w:val="20"/>
                <w:szCs w:val="20"/>
                <w:lang w:eastAsia="pl-PL"/>
              </w:rPr>
            </w:pPr>
          </w:p>
          <w:p w14:paraId="1D74DC99" w14:textId="77777777" w:rsidR="00665BE6" w:rsidRPr="00B36FCB" w:rsidRDefault="00665BE6" w:rsidP="00665BE6">
            <w:pPr>
              <w:rPr>
                <w:rFonts w:ascii="Arial" w:eastAsia="Times New Roman" w:hAnsi="Arial" w:cs="Times New Roman"/>
                <w:b/>
                <w:sz w:val="20"/>
                <w:szCs w:val="20"/>
                <w:lang w:eastAsia="pl-PL"/>
              </w:rPr>
            </w:pPr>
          </w:p>
          <w:p w14:paraId="273F9633" w14:textId="77777777" w:rsidR="00665BE6" w:rsidRPr="00B36FCB" w:rsidRDefault="00665BE6" w:rsidP="00665BE6">
            <w:pPr>
              <w:rPr>
                <w:rFonts w:ascii="Arial" w:eastAsia="Times New Roman" w:hAnsi="Arial" w:cs="Times New Roman"/>
                <w:b/>
                <w:sz w:val="20"/>
                <w:szCs w:val="20"/>
                <w:lang w:eastAsia="pl-PL"/>
              </w:rPr>
            </w:pPr>
          </w:p>
          <w:p w14:paraId="4D71FA58" w14:textId="77777777" w:rsidR="00665BE6" w:rsidRPr="00B36FCB" w:rsidRDefault="00665BE6" w:rsidP="00665BE6">
            <w:pPr>
              <w:rPr>
                <w:rFonts w:ascii="Arial" w:eastAsia="Times New Roman" w:hAnsi="Arial" w:cs="Times New Roman"/>
                <w:b/>
                <w:sz w:val="20"/>
                <w:szCs w:val="20"/>
                <w:lang w:eastAsia="pl-PL"/>
              </w:rPr>
            </w:pPr>
          </w:p>
          <w:p w14:paraId="289DD750" w14:textId="77777777" w:rsidR="00665BE6" w:rsidRPr="00B36FCB" w:rsidRDefault="00665BE6" w:rsidP="00665BE6">
            <w:pPr>
              <w:rPr>
                <w:rFonts w:ascii="Arial" w:eastAsia="Times New Roman" w:hAnsi="Arial" w:cs="Times New Roman"/>
                <w:b/>
                <w:sz w:val="20"/>
                <w:szCs w:val="20"/>
                <w:lang w:eastAsia="pl-PL"/>
              </w:rPr>
            </w:pPr>
          </w:p>
          <w:p w14:paraId="4A59EDA1" w14:textId="77777777" w:rsidR="00665BE6" w:rsidRPr="00B36FCB" w:rsidRDefault="00665BE6" w:rsidP="00665BE6">
            <w:pPr>
              <w:rPr>
                <w:rFonts w:ascii="Arial" w:eastAsia="Times New Roman" w:hAnsi="Arial" w:cs="Times New Roman"/>
                <w:b/>
                <w:sz w:val="20"/>
                <w:szCs w:val="20"/>
                <w:lang w:eastAsia="pl-PL"/>
              </w:rPr>
            </w:pPr>
          </w:p>
          <w:p w14:paraId="76FE23F5" w14:textId="77777777" w:rsidR="00665BE6" w:rsidRPr="00B36FCB" w:rsidRDefault="00665BE6" w:rsidP="00665BE6">
            <w:pPr>
              <w:rPr>
                <w:rFonts w:ascii="Arial" w:eastAsia="Times New Roman" w:hAnsi="Arial" w:cs="Times New Roman"/>
                <w:b/>
                <w:sz w:val="20"/>
                <w:szCs w:val="20"/>
                <w:lang w:eastAsia="pl-PL"/>
              </w:rPr>
            </w:pPr>
          </w:p>
        </w:tc>
        <w:tc>
          <w:tcPr>
            <w:tcW w:w="9125" w:type="dxa"/>
            <w:gridSpan w:val="4"/>
          </w:tcPr>
          <w:p w14:paraId="0EB6727B" w14:textId="77777777" w:rsidR="00665BE6" w:rsidRPr="00B36FCB" w:rsidRDefault="00665BE6" w:rsidP="00665BE6">
            <w:pPr>
              <w:rPr>
                <w:rFonts w:ascii="Arial" w:eastAsia="Times New Roman" w:hAnsi="Arial" w:cs="Arial"/>
                <w:b/>
                <w:sz w:val="20"/>
                <w:szCs w:val="20"/>
                <w:lang w:eastAsia="pl-PL"/>
              </w:rPr>
            </w:pPr>
          </w:p>
          <w:p w14:paraId="0852918F" w14:textId="16D4372D" w:rsidR="00665BE6" w:rsidRPr="00B36FCB" w:rsidRDefault="00737252" w:rsidP="00665BE6">
            <w:pPr>
              <w:spacing w:line="360" w:lineRule="auto"/>
              <w:ind w:left="5387" w:hanging="5387"/>
              <w:jc w:val="both"/>
              <w:rPr>
                <w:rFonts w:ascii="Arial" w:eastAsia="Times New Roman" w:hAnsi="Arial" w:cs="Arial"/>
                <w:b/>
                <w:sz w:val="20"/>
                <w:szCs w:val="20"/>
                <w:lang w:eastAsia="pl-PL"/>
              </w:rPr>
            </w:pPr>
            <w:r w:rsidRPr="00B36FCB">
              <w:rPr>
                <w:rFonts w:ascii="Arial" w:eastAsia="Times New Roman" w:hAnsi="Arial" w:cs="Arial"/>
                <w:b/>
                <w:sz w:val="20"/>
                <w:szCs w:val="20"/>
                <w:lang w:eastAsia="pl-PL"/>
              </w:rPr>
              <w:t>Właściciel terenu</w:t>
            </w:r>
            <w:r w:rsidR="00665BE6" w:rsidRPr="00B36FCB">
              <w:rPr>
                <w:rFonts w:ascii="Arial" w:eastAsia="Times New Roman" w:hAnsi="Arial" w:cs="Arial"/>
                <w:b/>
                <w:sz w:val="20"/>
                <w:szCs w:val="20"/>
                <w:lang w:eastAsia="pl-PL"/>
              </w:rPr>
              <w:t xml:space="preserve"> </w:t>
            </w:r>
            <w:r w:rsidR="00665BE6" w:rsidRPr="00B36FCB">
              <w:rPr>
                <w:rFonts w:ascii="Arial" w:eastAsia="Times New Roman" w:hAnsi="Arial" w:cs="Arial"/>
                <w:sz w:val="20"/>
                <w:szCs w:val="20"/>
                <w:lang w:eastAsia="pl-PL"/>
              </w:rPr>
              <w:t xml:space="preserve">wyznacza </w:t>
            </w:r>
            <w:r w:rsidR="00665BE6" w:rsidRPr="00B36FCB">
              <w:rPr>
                <w:rFonts w:ascii="Arial" w:eastAsia="Times New Roman" w:hAnsi="Arial" w:cs="Arial"/>
                <w:b/>
                <w:sz w:val="20"/>
                <w:szCs w:val="20"/>
                <w:lang w:eastAsia="pl-PL"/>
              </w:rPr>
              <w:t>Przedstawiciela</w:t>
            </w:r>
            <w:r w:rsidR="005C2CA8" w:rsidRPr="00B36FCB">
              <w:rPr>
                <w:rFonts w:ascii="Arial" w:eastAsia="Times New Roman" w:hAnsi="Arial" w:cs="Arial"/>
                <w:sz w:val="20"/>
                <w:szCs w:val="20"/>
                <w:lang w:eastAsia="pl-PL"/>
              </w:rPr>
              <w:t xml:space="preserve"> w </w:t>
            </w:r>
            <w:r w:rsidR="00665BE6" w:rsidRPr="00B36FCB">
              <w:rPr>
                <w:rFonts w:ascii="Arial" w:eastAsia="Times New Roman" w:hAnsi="Arial" w:cs="Arial"/>
                <w:sz w:val="20"/>
                <w:szCs w:val="20"/>
                <w:lang w:eastAsia="pl-PL"/>
              </w:rPr>
              <w:t xml:space="preserve">osobie:                                                                                                                                                                                                   </w:t>
            </w:r>
          </w:p>
          <w:p w14:paraId="62A6C941" w14:textId="53F0460E" w:rsidR="00665BE6" w:rsidRPr="00B36FCB" w:rsidRDefault="00665BE6" w:rsidP="00665BE6">
            <w:pPr>
              <w:tabs>
                <w:tab w:val="num" w:pos="1418"/>
              </w:tabs>
              <w:spacing w:line="360" w:lineRule="auto"/>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 imię</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nazwisko: </w:t>
            </w:r>
            <w:r w:rsidRPr="00B36FCB">
              <w:rPr>
                <w:rFonts w:ascii="Arial" w:eastAsia="Times New Roman" w:hAnsi="Arial" w:cs="Arial"/>
                <w:sz w:val="20"/>
                <w:szCs w:val="20"/>
                <w:lang w:eastAsia="pl-PL"/>
              </w:rPr>
              <w:tab/>
            </w:r>
            <w:r w:rsidR="00AC0A84" w:rsidRPr="00B36FCB">
              <w:rPr>
                <w:rFonts w:ascii="Arial" w:eastAsia="Times New Roman" w:hAnsi="Arial" w:cs="Arial"/>
                <w:sz w:val="20"/>
                <w:szCs w:val="20"/>
                <w:u w:val="single"/>
                <w:lang w:eastAsia="pl-PL"/>
              </w:rPr>
              <w:t xml:space="preserve">                                                                          .</w:t>
            </w:r>
          </w:p>
          <w:p w14:paraId="3383A632" w14:textId="451B38A5" w:rsidR="00665BE6" w:rsidRPr="00B36FCB" w:rsidRDefault="00665BE6" w:rsidP="00665BE6">
            <w:pPr>
              <w:tabs>
                <w:tab w:val="num" w:pos="1418"/>
              </w:tabs>
              <w:spacing w:line="360" w:lineRule="auto"/>
              <w:ind w:firstLine="79"/>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 xml:space="preserve">- stanowisko/funkcja: </w:t>
            </w:r>
            <w:r w:rsidRPr="00B36FCB">
              <w:rPr>
                <w:rFonts w:ascii="Arial" w:eastAsia="Times New Roman" w:hAnsi="Arial" w:cs="Arial"/>
                <w:sz w:val="20"/>
                <w:szCs w:val="20"/>
                <w:lang w:eastAsia="pl-PL"/>
              </w:rPr>
              <w:tab/>
            </w:r>
            <w:r w:rsidR="00737252" w:rsidRPr="00B36FCB">
              <w:rPr>
                <w:rFonts w:ascii="Arial" w:eastAsia="Times New Roman" w:hAnsi="Arial" w:cs="Arial"/>
                <w:sz w:val="20"/>
                <w:szCs w:val="20"/>
                <w:u w:val="single"/>
                <w:lang w:eastAsia="pl-PL"/>
              </w:rPr>
              <w:t xml:space="preserve">                                                                          .   </w:t>
            </w:r>
          </w:p>
          <w:p w14:paraId="5C8B8F00" w14:textId="5697AD0D" w:rsidR="00665BE6" w:rsidRPr="00B36FCB" w:rsidRDefault="00665BE6" w:rsidP="00665BE6">
            <w:pPr>
              <w:tabs>
                <w:tab w:val="num" w:pos="1418"/>
              </w:tabs>
              <w:spacing w:line="360" w:lineRule="auto"/>
              <w:ind w:firstLine="79"/>
              <w:jc w:val="both"/>
              <w:rPr>
                <w:rFonts w:ascii="Arial" w:eastAsia="Times New Roman" w:hAnsi="Arial" w:cs="Arial"/>
                <w:sz w:val="20"/>
                <w:szCs w:val="20"/>
                <w:u w:val="single"/>
                <w:lang w:eastAsia="pl-PL"/>
              </w:rPr>
            </w:pPr>
            <w:r w:rsidRPr="00B36FCB">
              <w:rPr>
                <w:rFonts w:ascii="Arial" w:eastAsia="Times New Roman" w:hAnsi="Arial" w:cs="Arial"/>
                <w:sz w:val="20"/>
                <w:szCs w:val="20"/>
                <w:lang w:eastAsia="pl-PL"/>
              </w:rPr>
              <w:t>- numer telefonu:</w:t>
            </w:r>
            <w:r w:rsidR="00737252" w:rsidRPr="00B36FCB">
              <w:rPr>
                <w:rFonts w:ascii="Arial" w:eastAsia="Times New Roman" w:hAnsi="Arial" w:cs="Arial"/>
                <w:sz w:val="20"/>
                <w:szCs w:val="20"/>
                <w:lang w:eastAsia="pl-PL"/>
              </w:rPr>
              <w:t xml:space="preserve">          </w:t>
            </w:r>
            <w:r w:rsidR="00AC0A84" w:rsidRPr="00B36FCB">
              <w:rPr>
                <w:rFonts w:ascii="Arial" w:eastAsia="Times New Roman" w:hAnsi="Arial" w:cs="Arial"/>
                <w:sz w:val="20"/>
                <w:szCs w:val="20"/>
                <w:u w:val="single"/>
                <w:lang w:eastAsia="pl-PL"/>
              </w:rPr>
              <w:t xml:space="preserve">                                                                           ,</w:t>
            </w:r>
          </w:p>
          <w:p w14:paraId="70F9CDBC" w14:textId="19E492A4" w:rsidR="00665BE6" w:rsidRPr="00B36FCB" w:rsidRDefault="00665BE6" w:rsidP="00665BE6">
            <w:pPr>
              <w:tabs>
                <w:tab w:val="num" w:pos="1418"/>
              </w:tabs>
              <w:spacing w:line="360" w:lineRule="auto"/>
              <w:ind w:firstLine="79"/>
              <w:jc w:val="both"/>
              <w:rPr>
                <w:rFonts w:ascii="Arial" w:eastAsia="Times New Roman" w:hAnsi="Arial" w:cs="Arial"/>
                <w:b/>
                <w:bCs/>
                <w:sz w:val="20"/>
                <w:szCs w:val="20"/>
                <w:u w:val="single"/>
                <w:lang w:eastAsia="pl-PL"/>
              </w:rPr>
            </w:pPr>
            <w:r w:rsidRPr="00B36FCB">
              <w:rPr>
                <w:rFonts w:ascii="Arial" w:eastAsia="Times New Roman" w:hAnsi="Arial" w:cs="Arial"/>
                <w:sz w:val="20"/>
                <w:szCs w:val="20"/>
                <w:lang w:eastAsia="pl-PL"/>
              </w:rPr>
              <w:t xml:space="preserve">- adres e-mail: </w:t>
            </w:r>
            <w:r w:rsidRPr="00B36FCB">
              <w:rPr>
                <w:rFonts w:ascii="Arial" w:eastAsia="Times New Roman" w:hAnsi="Arial" w:cs="Arial"/>
                <w:sz w:val="20"/>
                <w:szCs w:val="20"/>
                <w:lang w:eastAsia="pl-PL"/>
              </w:rPr>
              <w:tab/>
            </w:r>
            <w:r w:rsidRPr="00B36FCB">
              <w:rPr>
                <w:rFonts w:ascii="Arial" w:eastAsia="Times New Roman" w:hAnsi="Arial" w:cs="Arial"/>
                <w:sz w:val="20"/>
                <w:szCs w:val="20"/>
                <w:lang w:eastAsia="pl-PL"/>
              </w:rPr>
              <w:tab/>
            </w:r>
            <w:r w:rsidR="00AC0A84" w:rsidRPr="00B36FCB">
              <w:rPr>
                <w:rFonts w:ascii="Arial" w:eastAsia="Times New Roman" w:hAnsi="Arial" w:cs="Arial"/>
                <w:sz w:val="20"/>
                <w:szCs w:val="20"/>
                <w:u w:val="single"/>
                <w:lang w:eastAsia="pl-PL"/>
              </w:rPr>
              <w:t xml:space="preserve"> </w:t>
            </w:r>
            <w:r w:rsidR="00737252" w:rsidRPr="00B36FCB">
              <w:rPr>
                <w:rFonts w:ascii="Arial" w:eastAsia="Times New Roman" w:hAnsi="Arial" w:cs="Arial"/>
                <w:sz w:val="20"/>
                <w:szCs w:val="20"/>
                <w:u w:val="single"/>
                <w:lang w:eastAsia="pl-PL"/>
              </w:rPr>
              <w:t xml:space="preserve">          </w:t>
            </w:r>
            <w:r w:rsidR="00AC0A84" w:rsidRPr="00B36FCB">
              <w:rPr>
                <w:rFonts w:ascii="Arial" w:eastAsia="Times New Roman" w:hAnsi="Arial" w:cs="Arial"/>
                <w:sz w:val="20"/>
                <w:szCs w:val="20"/>
                <w:u w:val="single"/>
                <w:lang w:eastAsia="pl-PL"/>
              </w:rPr>
              <w:t xml:space="preserve">                                                                 ,</w:t>
            </w:r>
          </w:p>
          <w:p w14:paraId="3A56A43A" w14:textId="120EFA91" w:rsidR="00665BE6" w:rsidRPr="00B36FCB" w:rsidRDefault="00665BE6" w:rsidP="00665BE6">
            <w:p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do kontaktu</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Przedstawicielem Wykonawcy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dziedzinie Bezpieczeństwa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 xml:space="preserve">Higieny Pracy. </w:t>
            </w:r>
          </w:p>
          <w:p w14:paraId="28E71386" w14:textId="77777777" w:rsidR="00665BE6" w:rsidRPr="00B36FCB" w:rsidRDefault="00665BE6" w:rsidP="00665BE6">
            <w:pPr>
              <w:jc w:val="both"/>
              <w:rPr>
                <w:rFonts w:ascii="Arial" w:eastAsia="Times New Roman" w:hAnsi="Arial" w:cs="Arial"/>
                <w:sz w:val="20"/>
                <w:szCs w:val="20"/>
                <w:lang w:eastAsia="pl-PL"/>
              </w:rPr>
            </w:pPr>
          </w:p>
          <w:p w14:paraId="23923F55" w14:textId="0189D2CA" w:rsidR="00665BE6" w:rsidRPr="00B36FCB" w:rsidRDefault="00665BE6" w:rsidP="004B6CA4">
            <w:pPr>
              <w:spacing w:after="120"/>
              <w:jc w:val="both"/>
              <w:rPr>
                <w:rFonts w:ascii="Arial" w:eastAsia="Times New Roman" w:hAnsi="Arial" w:cs="Arial"/>
                <w:sz w:val="20"/>
                <w:szCs w:val="20"/>
                <w:lang w:eastAsia="pl-PL"/>
              </w:rPr>
            </w:pPr>
            <w:r w:rsidRPr="00B36FCB">
              <w:rPr>
                <w:rFonts w:ascii="Arial" w:eastAsia="Times New Roman" w:hAnsi="Arial" w:cs="Arial"/>
                <w:b/>
                <w:sz w:val="20"/>
                <w:szCs w:val="20"/>
                <w:lang w:eastAsia="pl-PL"/>
              </w:rPr>
              <w:t xml:space="preserve">Przedstawiciel </w:t>
            </w:r>
            <w:r w:rsidR="00737252" w:rsidRPr="00B36FCB">
              <w:rPr>
                <w:rFonts w:ascii="Arial" w:eastAsia="Times New Roman" w:hAnsi="Arial" w:cs="Arial"/>
                <w:b/>
                <w:sz w:val="20"/>
                <w:szCs w:val="20"/>
                <w:lang w:eastAsia="pl-PL"/>
              </w:rPr>
              <w:t>Właściciela terenu</w:t>
            </w:r>
            <w:r w:rsidRPr="00B36FCB">
              <w:rPr>
                <w:rFonts w:ascii="Arial" w:eastAsia="Times New Roman" w:hAnsi="Arial" w:cs="Arial"/>
                <w:sz w:val="20"/>
                <w:szCs w:val="20"/>
                <w:lang w:eastAsia="pl-PL"/>
              </w:rPr>
              <w:t xml:space="preserve"> zobowiązany jest do przekazania</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zapoznania Przedstawiciela Zleceniobiorcy/Wykonawcy</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treścią »Instrukcji dotyczącej bezpiecznego wykonywania przez Zleceniobiorców/Wykonawców usług/zadań/prac na obszarach zarządzanych przez Pomorską Specjalną Strefę Ekonomiczną spółka</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ograniczoną odpowiedzialnością</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siedzibą</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Gdańsku«.</w:t>
            </w:r>
          </w:p>
          <w:p w14:paraId="24ACF4EF" w14:textId="32AB2A84" w:rsidR="00665BE6" w:rsidRPr="00B36FCB" w:rsidRDefault="00665BE6" w:rsidP="00737252">
            <w:pPr>
              <w:spacing w:after="120"/>
              <w:jc w:val="both"/>
              <w:rPr>
                <w:rFonts w:ascii="Arial" w:eastAsia="Times New Roman" w:hAnsi="Arial" w:cs="Times New Roman"/>
                <w:b/>
                <w:sz w:val="20"/>
                <w:szCs w:val="20"/>
                <w:u w:val="single"/>
                <w:lang w:eastAsia="pl-PL"/>
              </w:rPr>
            </w:pPr>
            <w:r w:rsidRPr="00B36FCB">
              <w:rPr>
                <w:rFonts w:ascii="Arial" w:eastAsia="Times New Roman" w:hAnsi="Arial" w:cs="Times New Roman"/>
                <w:b/>
                <w:sz w:val="20"/>
                <w:szCs w:val="20"/>
                <w:u w:val="single"/>
                <w:lang w:eastAsia="pl-PL"/>
              </w:rPr>
              <w:t>Postanowienia końcowe</w:t>
            </w:r>
          </w:p>
          <w:p w14:paraId="1A3D4586" w14:textId="734AB9AD" w:rsidR="00665BE6" w:rsidRPr="00B36FCB" w:rsidRDefault="00665BE6" w:rsidP="00665BE6">
            <w:pPr>
              <w:numPr>
                <w:ilvl w:val="0"/>
                <w:numId w:val="9"/>
              </w:numPr>
              <w:jc w:val="both"/>
              <w:rPr>
                <w:rFonts w:ascii="Arial" w:eastAsia="Times New Roman" w:hAnsi="Arial" w:cs="Arial"/>
                <w:sz w:val="20"/>
                <w:szCs w:val="20"/>
                <w:lang w:eastAsia="pl-PL"/>
              </w:rPr>
            </w:pPr>
            <w:r w:rsidRPr="00B36FCB">
              <w:rPr>
                <w:rFonts w:ascii="Arial" w:eastAsia="Times New Roman" w:hAnsi="Arial" w:cs="Arial"/>
                <w:sz w:val="20"/>
                <w:szCs w:val="20"/>
                <w:lang w:eastAsia="pl-PL"/>
              </w:rPr>
              <w:t>Szczegółowe OBOWIĄZKI</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ZAKRESIE BHP DOTYCZĄCE ZLECENIOBIORCY/ WYKONAWCY WYKONUJACEGO PRACE NA TERENIE OBIEKTÓW PSSE Sp.</w:t>
            </w:r>
            <w:r w:rsidR="005C2CA8" w:rsidRPr="00B36FCB">
              <w:rPr>
                <w:rFonts w:ascii="Arial" w:eastAsia="Times New Roman" w:hAnsi="Arial" w:cs="Arial"/>
                <w:sz w:val="20"/>
                <w:szCs w:val="20"/>
                <w:lang w:eastAsia="pl-PL"/>
              </w:rPr>
              <w:t xml:space="preserve"> z </w:t>
            </w:r>
            <w:r w:rsidRPr="00B36FCB">
              <w:rPr>
                <w:rFonts w:ascii="Arial" w:eastAsia="Times New Roman" w:hAnsi="Arial" w:cs="Arial"/>
                <w:sz w:val="20"/>
                <w:szCs w:val="20"/>
                <w:lang w:eastAsia="pl-PL"/>
              </w:rPr>
              <w:t>o.o. umieszczone zostały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ZAŁĄCZNIKU do umowy lub</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PROTOKOLE przekazania obiektu i/lub terenu.</w:t>
            </w:r>
          </w:p>
          <w:p w14:paraId="423A32CC" w14:textId="01124FE4" w:rsidR="004B6CA4" w:rsidRPr="00B36FCB" w:rsidRDefault="00665BE6" w:rsidP="00665BE6">
            <w:pPr>
              <w:numPr>
                <w:ilvl w:val="0"/>
                <w:numId w:val="9"/>
              </w:numPr>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Wykonawca / Zleceniobiorca zobowiązany jest każdorazowo przed przystąpieniem do pracy określić</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 xml:space="preserve">sposób całkowity zagrożenia oraz przedstawić je </w:t>
            </w:r>
            <w:r w:rsidR="004B6CA4" w:rsidRPr="00B36FCB">
              <w:rPr>
                <w:rFonts w:ascii="Arial" w:eastAsia="Times New Roman" w:hAnsi="Arial" w:cs="Arial"/>
                <w:sz w:val="20"/>
                <w:szCs w:val="20"/>
                <w:lang w:eastAsia="pl-PL"/>
              </w:rPr>
              <w:t>Właścicielowi terenu</w:t>
            </w:r>
            <w:r w:rsidRPr="00B36FCB">
              <w:rPr>
                <w:rFonts w:ascii="Arial" w:eastAsia="Times New Roman" w:hAnsi="Arial" w:cs="Arial"/>
                <w:sz w:val="20"/>
                <w:szCs w:val="20"/>
                <w:lang w:eastAsia="pl-PL"/>
              </w:rPr>
              <w:t>.</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dokumencie musi zawrzeć środki ochronne jakie zastosuje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celu zmniejszenia ryzyka zawodowego oraz możliwe skutki jakie zagrożenia mogą spowodować</w:t>
            </w:r>
            <w:r w:rsidR="004B6CA4" w:rsidRPr="00B36FCB">
              <w:rPr>
                <w:rFonts w:ascii="Arial" w:eastAsia="Times New Roman" w:hAnsi="Arial" w:cs="Arial"/>
                <w:sz w:val="20"/>
                <w:szCs w:val="20"/>
                <w:lang w:eastAsia="pl-PL"/>
              </w:rPr>
              <w:t>.</w:t>
            </w:r>
          </w:p>
          <w:p w14:paraId="3BA0F135" w14:textId="4D21F4D5" w:rsidR="00665BE6" w:rsidRPr="00B36FCB" w:rsidRDefault="004B6CA4" w:rsidP="00782498">
            <w:pPr>
              <w:numPr>
                <w:ilvl w:val="0"/>
                <w:numId w:val="9"/>
              </w:numPr>
              <w:spacing w:after="120"/>
              <w:jc w:val="both"/>
              <w:rPr>
                <w:rFonts w:ascii="Arial" w:eastAsia="Times New Roman" w:hAnsi="Arial" w:cs="Times New Roman"/>
                <w:sz w:val="20"/>
                <w:szCs w:val="20"/>
                <w:lang w:eastAsia="pl-PL"/>
              </w:rPr>
            </w:pPr>
            <w:r w:rsidRPr="00B36FCB">
              <w:rPr>
                <w:rFonts w:ascii="Arial" w:eastAsia="Times New Roman" w:hAnsi="Arial" w:cs="Arial"/>
                <w:sz w:val="20"/>
                <w:szCs w:val="20"/>
                <w:lang w:eastAsia="pl-PL"/>
              </w:rPr>
              <w:t>Przy określaniu zagrożeń należy</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szczególności uwzględnić prace szczególnie niebezpieczne, do których należy zaliczyć m.in. prace wykonywane</w:t>
            </w:r>
            <w:r w:rsidR="005C2CA8" w:rsidRPr="00B36FCB">
              <w:rPr>
                <w:rFonts w:ascii="Arial" w:eastAsia="Times New Roman" w:hAnsi="Arial" w:cs="Arial"/>
                <w:sz w:val="20"/>
                <w:szCs w:val="20"/>
                <w:lang w:eastAsia="pl-PL"/>
              </w:rPr>
              <w:t xml:space="preserve"> w </w:t>
            </w:r>
            <w:r w:rsidRPr="00B36FCB">
              <w:rPr>
                <w:rFonts w:ascii="Arial" w:eastAsia="Times New Roman" w:hAnsi="Arial" w:cs="Arial"/>
                <w:sz w:val="20"/>
                <w:szCs w:val="20"/>
                <w:lang w:eastAsia="pl-PL"/>
              </w:rPr>
              <w:t>zbiornikach zamkniętych (np. zbiorniki podziemne do gromadzenia wód opadowych oraz studzienki kanalizacyjne</w:t>
            </w:r>
            <w:r w:rsidR="005C2CA8" w:rsidRPr="00B36FCB">
              <w:rPr>
                <w:rFonts w:ascii="Arial" w:eastAsia="Times New Roman" w:hAnsi="Arial" w:cs="Arial"/>
                <w:sz w:val="20"/>
                <w:szCs w:val="20"/>
                <w:lang w:eastAsia="pl-PL"/>
              </w:rPr>
              <w:t xml:space="preserve"> i </w:t>
            </w:r>
            <w:r w:rsidRPr="00B36FCB">
              <w:rPr>
                <w:rFonts w:ascii="Arial" w:eastAsia="Times New Roman" w:hAnsi="Arial" w:cs="Arial"/>
                <w:sz w:val="20"/>
                <w:szCs w:val="20"/>
                <w:lang w:eastAsia="pl-PL"/>
              </w:rPr>
              <w:t>kanały technologiczne)</w:t>
            </w:r>
            <w:r w:rsidR="00665BE6" w:rsidRPr="00B36FCB">
              <w:rPr>
                <w:rFonts w:ascii="Arial" w:eastAsia="Times New Roman" w:hAnsi="Arial" w:cs="Arial"/>
                <w:sz w:val="20"/>
                <w:szCs w:val="20"/>
                <w:lang w:eastAsia="pl-PL"/>
              </w:rPr>
              <w:t xml:space="preserve"> </w:t>
            </w:r>
            <w:r w:rsidRPr="00B36FCB">
              <w:rPr>
                <w:rFonts w:ascii="Arial" w:eastAsia="Times New Roman" w:hAnsi="Arial" w:cs="Arial"/>
                <w:sz w:val="20"/>
                <w:szCs w:val="20"/>
                <w:lang w:eastAsia="pl-PL"/>
              </w:rPr>
              <w:t>oraz prace na wysokości (dachy, rusztowania, antresole budynków technologicznych oraz inne konstrukcje stałe).</w:t>
            </w:r>
          </w:p>
        </w:tc>
      </w:tr>
    </w:tbl>
    <w:p w14:paraId="4EB2BDE0" w14:textId="77777777" w:rsidR="00665BE6" w:rsidRPr="00B36FCB" w:rsidRDefault="00665BE6" w:rsidP="00665BE6">
      <w:pPr>
        <w:jc w:val="both"/>
        <w:rPr>
          <w:rFonts w:ascii="Arial" w:eastAsia="Times New Roman" w:hAnsi="Arial" w:cs="Times New Roman"/>
          <w:sz w:val="20"/>
          <w:szCs w:val="20"/>
          <w:lang w:eastAsia="pl-PL"/>
        </w:rPr>
      </w:pPr>
    </w:p>
    <w:p w14:paraId="3A2B23E0" w14:textId="2104F519" w:rsidR="00665BE6" w:rsidRPr="00B36FCB" w:rsidRDefault="00665BE6" w:rsidP="00665BE6">
      <w:pPr>
        <w:jc w:val="both"/>
        <w:rPr>
          <w:rFonts w:ascii="Arial" w:eastAsia="Times New Roman" w:hAnsi="Arial" w:cs="Times New Roman"/>
          <w:sz w:val="20"/>
          <w:szCs w:val="20"/>
          <w:lang w:eastAsia="pl-PL"/>
        </w:rPr>
      </w:pPr>
      <w:r w:rsidRPr="00B36FCB">
        <w:rPr>
          <w:rFonts w:ascii="Arial" w:eastAsia="Times New Roman" w:hAnsi="Arial" w:cs="Times New Roman"/>
          <w:sz w:val="20"/>
          <w:szCs w:val="20"/>
          <w:lang w:eastAsia="pl-PL"/>
        </w:rPr>
        <w:t xml:space="preserve">Potwierdzenie </w:t>
      </w:r>
      <w:r w:rsidRPr="00B36FCB">
        <w:rPr>
          <w:rFonts w:ascii="Arial" w:eastAsia="Times New Roman" w:hAnsi="Arial" w:cs="Times New Roman"/>
          <w:b/>
          <w:sz w:val="20"/>
          <w:szCs w:val="20"/>
          <w:lang w:eastAsia="pl-PL"/>
        </w:rPr>
        <w:t>Przedstawiciela Zleceniobiorcy/Wykonawcy</w:t>
      </w:r>
      <w:r w:rsidR="005C2CA8" w:rsidRPr="00B36FCB">
        <w:rPr>
          <w:rFonts w:ascii="Arial" w:eastAsia="Times New Roman" w:hAnsi="Arial" w:cs="Times New Roman"/>
          <w:sz w:val="20"/>
          <w:szCs w:val="20"/>
          <w:lang w:eastAsia="pl-PL"/>
        </w:rPr>
        <w:t xml:space="preserve"> o </w:t>
      </w:r>
      <w:r w:rsidRPr="00B36FCB">
        <w:rPr>
          <w:rFonts w:ascii="Arial" w:eastAsia="Times New Roman" w:hAnsi="Arial" w:cs="Times New Roman"/>
          <w:sz w:val="20"/>
          <w:szCs w:val="20"/>
          <w:lang w:eastAsia="pl-PL"/>
        </w:rPr>
        <w:t>zapoznaniu się</w:t>
      </w:r>
      <w:r w:rsidR="005C2CA8" w:rsidRPr="00B36FCB">
        <w:rPr>
          <w:rFonts w:ascii="Arial" w:eastAsia="Times New Roman" w:hAnsi="Arial" w:cs="Times New Roman"/>
          <w:sz w:val="20"/>
          <w:szCs w:val="20"/>
          <w:lang w:eastAsia="pl-PL"/>
        </w:rPr>
        <w:t xml:space="preserve"> z </w:t>
      </w:r>
      <w:r w:rsidRPr="00B36FCB">
        <w:rPr>
          <w:rFonts w:ascii="Arial" w:eastAsia="Times New Roman" w:hAnsi="Arial" w:cs="Times New Roman"/>
          <w:sz w:val="20"/>
          <w:szCs w:val="20"/>
          <w:lang w:eastAsia="pl-PL"/>
        </w:rPr>
        <w:t xml:space="preserve">niniejszą INSTRUKCJĄ </w:t>
      </w:r>
    </w:p>
    <w:p w14:paraId="240C18A0" w14:textId="77777777" w:rsidR="00665BE6" w:rsidRPr="00B36FCB" w:rsidRDefault="00665BE6" w:rsidP="00665BE6">
      <w:pPr>
        <w:jc w:val="both"/>
        <w:rPr>
          <w:rFonts w:ascii="Arial" w:eastAsia="Times New Roman" w:hAnsi="Arial" w:cs="Times New Roman"/>
          <w:sz w:val="20"/>
          <w:szCs w:val="20"/>
          <w:lang w:eastAsia="pl-PL"/>
        </w:rPr>
      </w:pPr>
    </w:p>
    <w:p w14:paraId="7F197A34" w14:textId="278F039C" w:rsidR="00665BE6" w:rsidRPr="00B36FCB" w:rsidRDefault="00665BE6" w:rsidP="00665BE6">
      <w:pPr>
        <w:jc w:val="both"/>
        <w:rPr>
          <w:rFonts w:ascii="Arial" w:eastAsia="Times New Roman" w:hAnsi="Arial" w:cs="Times New Roman"/>
          <w:sz w:val="20"/>
          <w:szCs w:val="20"/>
          <w:lang w:eastAsia="pl-PL"/>
        </w:rPr>
      </w:pPr>
    </w:p>
    <w:p w14:paraId="348A3244" w14:textId="34B73631" w:rsidR="00782498" w:rsidRPr="00B36FCB" w:rsidRDefault="00782498" w:rsidP="00665BE6">
      <w:pPr>
        <w:jc w:val="both"/>
        <w:rPr>
          <w:rFonts w:ascii="Arial" w:eastAsia="Times New Roman" w:hAnsi="Arial" w:cs="Times New Roman"/>
          <w:sz w:val="20"/>
          <w:szCs w:val="20"/>
          <w:lang w:eastAsia="pl-PL"/>
        </w:rPr>
      </w:pPr>
    </w:p>
    <w:p w14:paraId="73A6C752" w14:textId="6039869A" w:rsidR="00782498" w:rsidRDefault="00782498" w:rsidP="00665BE6">
      <w:pPr>
        <w:jc w:val="both"/>
        <w:rPr>
          <w:rFonts w:ascii="Arial" w:eastAsia="Times New Roman" w:hAnsi="Arial" w:cs="Times New Roman"/>
          <w:sz w:val="24"/>
          <w:szCs w:val="20"/>
          <w:lang w:eastAsia="pl-PL"/>
        </w:rPr>
      </w:pPr>
    </w:p>
    <w:p w14:paraId="19EDBEDA" w14:textId="50BF832B" w:rsidR="00782498" w:rsidRDefault="00782498" w:rsidP="00665BE6">
      <w:pPr>
        <w:jc w:val="both"/>
        <w:rPr>
          <w:rFonts w:ascii="Arial" w:eastAsia="Times New Roman" w:hAnsi="Arial" w:cs="Times New Roman"/>
          <w:sz w:val="24"/>
          <w:szCs w:val="20"/>
          <w:lang w:eastAsia="pl-PL"/>
        </w:rPr>
      </w:pPr>
    </w:p>
    <w:p w14:paraId="5E17D785" w14:textId="77777777" w:rsidR="00782498" w:rsidRDefault="00782498" w:rsidP="00665BE6">
      <w:pPr>
        <w:jc w:val="both"/>
        <w:rPr>
          <w:rFonts w:ascii="Arial" w:eastAsia="Times New Roman" w:hAnsi="Arial" w:cs="Times New Roman"/>
          <w:sz w:val="24"/>
          <w:szCs w:val="20"/>
          <w:lang w:eastAsia="pl-PL"/>
        </w:rPr>
      </w:pPr>
    </w:p>
    <w:p w14:paraId="69FD77EB" w14:textId="77777777" w:rsidR="00B83363" w:rsidRPr="00665BE6" w:rsidRDefault="00B83363" w:rsidP="00665BE6">
      <w:pPr>
        <w:jc w:val="both"/>
        <w:rPr>
          <w:rFonts w:ascii="Arial" w:eastAsia="Times New Roman" w:hAnsi="Arial" w:cs="Times New Roman"/>
          <w:sz w:val="24"/>
          <w:szCs w:val="20"/>
          <w:lang w:eastAsia="pl-PL"/>
        </w:rPr>
      </w:pPr>
    </w:p>
    <w:p w14:paraId="0F72130E" w14:textId="5F94024E" w:rsidR="00665BE6" w:rsidRPr="00B83363" w:rsidRDefault="00665BE6" w:rsidP="00665BE6">
      <w:pPr>
        <w:jc w:val="both"/>
        <w:rPr>
          <w:rFonts w:ascii="Arial" w:eastAsia="Times New Roman" w:hAnsi="Arial" w:cs="Times New Roman"/>
          <w:sz w:val="16"/>
          <w:szCs w:val="16"/>
          <w:lang w:eastAsia="pl-PL"/>
        </w:rPr>
      </w:pPr>
      <w:r w:rsidRPr="00B83363">
        <w:rPr>
          <w:rFonts w:ascii="Arial" w:eastAsia="Times New Roman" w:hAnsi="Arial" w:cs="Times New Roman"/>
          <w:sz w:val="16"/>
          <w:szCs w:val="16"/>
          <w:lang w:eastAsia="pl-PL"/>
        </w:rPr>
        <w:t>…………………………………………………………</w:t>
      </w:r>
      <w:r w:rsidR="00B83363">
        <w:rPr>
          <w:rFonts w:ascii="Arial" w:eastAsia="Times New Roman" w:hAnsi="Arial" w:cs="Times New Roman"/>
          <w:sz w:val="16"/>
          <w:szCs w:val="16"/>
          <w:lang w:eastAsia="pl-PL"/>
        </w:rPr>
        <w:t>……………………….</w:t>
      </w:r>
      <w:r w:rsidRPr="00B83363">
        <w:rPr>
          <w:rFonts w:ascii="Arial" w:eastAsia="Times New Roman" w:hAnsi="Arial" w:cs="Times New Roman"/>
          <w:sz w:val="16"/>
          <w:szCs w:val="16"/>
          <w:lang w:eastAsia="pl-PL"/>
        </w:rPr>
        <w:t>………………………………….</w:t>
      </w:r>
    </w:p>
    <w:p w14:paraId="2651C4CC" w14:textId="100CF2DF" w:rsidR="00665BE6" w:rsidRDefault="00665BE6" w:rsidP="00665BE6">
      <w:pPr>
        <w:jc w:val="both"/>
        <w:rPr>
          <w:rFonts w:ascii="Arial" w:eastAsia="Times New Roman" w:hAnsi="Arial" w:cs="Times New Roman"/>
          <w:sz w:val="16"/>
          <w:szCs w:val="16"/>
          <w:lang w:eastAsia="pl-PL"/>
        </w:rPr>
      </w:pPr>
      <w:r w:rsidRPr="00665BE6">
        <w:rPr>
          <w:rFonts w:ascii="Arial" w:eastAsia="Times New Roman" w:hAnsi="Arial" w:cs="Times New Roman"/>
          <w:sz w:val="16"/>
          <w:szCs w:val="16"/>
          <w:lang w:eastAsia="pl-PL"/>
        </w:rPr>
        <w:t xml:space="preserve">       Data, imię</w:t>
      </w:r>
      <w:r w:rsidR="005C2CA8" w:rsidRPr="00665BE6">
        <w:rPr>
          <w:rFonts w:ascii="Arial" w:eastAsia="Times New Roman" w:hAnsi="Arial" w:cs="Times New Roman"/>
          <w:sz w:val="16"/>
          <w:szCs w:val="16"/>
          <w:lang w:eastAsia="pl-PL"/>
        </w:rPr>
        <w:t xml:space="preserve"> i</w:t>
      </w:r>
      <w:r w:rsidR="005C2CA8">
        <w:rPr>
          <w:rFonts w:ascii="Arial" w:eastAsia="Times New Roman" w:hAnsi="Arial" w:cs="Times New Roman"/>
          <w:sz w:val="16"/>
          <w:szCs w:val="16"/>
          <w:lang w:eastAsia="pl-PL"/>
        </w:rPr>
        <w:t> </w:t>
      </w:r>
      <w:r w:rsidRPr="00665BE6">
        <w:rPr>
          <w:rFonts w:ascii="Arial" w:eastAsia="Times New Roman" w:hAnsi="Arial" w:cs="Times New Roman"/>
          <w:sz w:val="16"/>
          <w:szCs w:val="16"/>
          <w:lang w:eastAsia="pl-PL"/>
        </w:rPr>
        <w:t>nazwisko, stanowisko, nr telefonu</w:t>
      </w:r>
      <w:bookmarkEnd w:id="0"/>
    </w:p>
    <w:p w14:paraId="6C9F2CCC" w14:textId="31867177" w:rsidR="000F5A8C" w:rsidRDefault="000F5A8C" w:rsidP="00665BE6">
      <w:pPr>
        <w:jc w:val="both"/>
        <w:rPr>
          <w:rFonts w:ascii="Arial" w:eastAsia="Times New Roman" w:hAnsi="Arial" w:cs="Times New Roman"/>
          <w:sz w:val="16"/>
          <w:szCs w:val="16"/>
          <w:lang w:eastAsia="pl-PL"/>
        </w:rPr>
      </w:pPr>
    </w:p>
    <w:p w14:paraId="755BD985" w14:textId="1D6B30F8" w:rsidR="00B36FCB" w:rsidRDefault="00B36FCB">
      <w:pPr>
        <w:spacing w:after="160" w:line="259" w:lineRule="auto"/>
        <w:rPr>
          <w:sz w:val="18"/>
          <w:szCs w:val="18"/>
        </w:rPr>
      </w:pPr>
      <w:r>
        <w:rPr>
          <w:sz w:val="18"/>
          <w:szCs w:val="18"/>
        </w:rPr>
        <w:br w:type="page"/>
      </w:r>
    </w:p>
    <w:p w14:paraId="34425D15" w14:textId="77777777" w:rsidR="000F5A8C" w:rsidRDefault="000F5A8C" w:rsidP="000F5A8C">
      <w:pPr>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344"/>
        <w:gridCol w:w="2974"/>
        <w:gridCol w:w="1553"/>
      </w:tblGrid>
      <w:tr w:rsidR="000F5A8C" w:rsidRPr="00FC1A10" w14:paraId="7652DD48" w14:textId="77777777" w:rsidTr="00B83363">
        <w:trPr>
          <w:trHeight w:val="983"/>
        </w:trPr>
        <w:tc>
          <w:tcPr>
            <w:tcW w:w="4710" w:type="dxa"/>
            <w:gridSpan w:val="2"/>
            <w:shd w:val="clear" w:color="auto" w:fill="auto"/>
          </w:tcPr>
          <w:p w14:paraId="3325696E" w14:textId="77777777" w:rsidR="000F5A8C" w:rsidRPr="00FC1A10" w:rsidRDefault="000F5A8C" w:rsidP="00987D45">
            <w:pPr>
              <w:rPr>
                <w:rFonts w:eastAsia="Calibri" w:cs="Times New Roman"/>
              </w:rPr>
            </w:pPr>
            <w:r w:rsidRPr="00FC1A10">
              <w:rPr>
                <w:rFonts w:eastAsia="Times New Roman" w:cs="Times New Roman"/>
                <w:noProof/>
                <w:lang w:val="en-US"/>
              </w:rPr>
              <w:drawing>
                <wp:anchor distT="0" distB="0" distL="114300" distR="114300" simplePos="0" relativeHeight="251659264" behindDoc="1" locked="0" layoutInCell="1" allowOverlap="1" wp14:anchorId="00946C1C" wp14:editId="59042E3C">
                  <wp:simplePos x="0" y="0"/>
                  <wp:positionH relativeFrom="column">
                    <wp:posOffset>-2540</wp:posOffset>
                  </wp:positionH>
                  <wp:positionV relativeFrom="paragraph">
                    <wp:posOffset>7620</wp:posOffset>
                  </wp:positionV>
                  <wp:extent cx="2837815" cy="594360"/>
                  <wp:effectExtent l="0" t="0" r="63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1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27" w:type="dxa"/>
            <w:gridSpan w:val="2"/>
            <w:shd w:val="clear" w:color="auto" w:fill="auto"/>
          </w:tcPr>
          <w:p w14:paraId="3D4A64B2" w14:textId="77777777" w:rsidR="000F5A8C" w:rsidRPr="00FC1A10" w:rsidRDefault="000F5A8C" w:rsidP="00987D45">
            <w:pPr>
              <w:jc w:val="center"/>
              <w:rPr>
                <w:rFonts w:eastAsia="Calibri" w:cs="Times New Roman"/>
                <w:b/>
              </w:rPr>
            </w:pPr>
          </w:p>
          <w:p w14:paraId="6A05E24B" w14:textId="77777777" w:rsidR="000F5A8C" w:rsidRPr="00FC1A10" w:rsidRDefault="000F5A8C" w:rsidP="00987D45">
            <w:pPr>
              <w:jc w:val="center"/>
              <w:rPr>
                <w:rFonts w:eastAsia="Calibri" w:cs="Times New Roman"/>
                <w:b/>
              </w:rPr>
            </w:pPr>
            <w:r w:rsidRPr="00FC1A10">
              <w:rPr>
                <w:rFonts w:eastAsia="Calibri" w:cs="Times New Roman"/>
                <w:b/>
              </w:rPr>
              <w:t>ZARZADZANIE BEZPIECZEŃSTWEM</w:t>
            </w:r>
          </w:p>
          <w:p w14:paraId="7EC74B15" w14:textId="56B571BE" w:rsidR="000F5A8C" w:rsidRPr="00FC1A10" w:rsidRDefault="005C2CA8" w:rsidP="00987D45">
            <w:pPr>
              <w:jc w:val="center"/>
              <w:rPr>
                <w:rFonts w:eastAsia="Calibri" w:cs="Times New Roman"/>
                <w:b/>
              </w:rPr>
            </w:pPr>
            <w:r w:rsidRPr="00FC1A10">
              <w:rPr>
                <w:rFonts w:eastAsia="Calibri" w:cs="Times New Roman"/>
                <w:b/>
              </w:rPr>
              <w:t xml:space="preserve"> I</w:t>
            </w:r>
            <w:r>
              <w:rPr>
                <w:rFonts w:eastAsia="Calibri" w:cs="Times New Roman"/>
                <w:b/>
              </w:rPr>
              <w:t> </w:t>
            </w:r>
            <w:r w:rsidR="000F5A8C" w:rsidRPr="00FC1A10">
              <w:rPr>
                <w:rFonts w:eastAsia="Calibri" w:cs="Times New Roman"/>
                <w:b/>
              </w:rPr>
              <w:t>HIGIENĄ PRACY</w:t>
            </w:r>
          </w:p>
          <w:p w14:paraId="3E985DCA" w14:textId="77777777" w:rsidR="000F5A8C" w:rsidRPr="00FC1A10" w:rsidRDefault="000F5A8C" w:rsidP="00987D45">
            <w:pPr>
              <w:jc w:val="center"/>
              <w:rPr>
                <w:rFonts w:eastAsia="Calibri" w:cs="Times New Roman"/>
                <w:b/>
              </w:rPr>
            </w:pPr>
          </w:p>
        </w:tc>
      </w:tr>
      <w:tr w:rsidR="000F5A8C" w:rsidRPr="00FC1A10" w14:paraId="198ED2B7" w14:textId="77777777" w:rsidTr="00B83363">
        <w:trPr>
          <w:trHeight w:val="70"/>
        </w:trPr>
        <w:tc>
          <w:tcPr>
            <w:tcW w:w="3366" w:type="dxa"/>
            <w:vMerge w:val="restart"/>
            <w:shd w:val="clear" w:color="auto" w:fill="auto"/>
            <w:vAlign w:val="center"/>
          </w:tcPr>
          <w:p w14:paraId="63FFF742" w14:textId="77777777" w:rsidR="000F5A8C" w:rsidRPr="00FC1A10" w:rsidRDefault="000F5A8C" w:rsidP="00987D45">
            <w:pPr>
              <w:rPr>
                <w:rFonts w:eastAsia="Calibri" w:cs="Times New Roman"/>
              </w:rPr>
            </w:pPr>
            <w:r w:rsidRPr="00FC1A10">
              <w:rPr>
                <w:rFonts w:eastAsia="Calibri" w:cs="Times New Roman"/>
              </w:rPr>
              <w:t xml:space="preserve">POMORSKA SPECJALNA </w:t>
            </w:r>
          </w:p>
          <w:p w14:paraId="6DBD9297" w14:textId="6EECB7E6" w:rsidR="000F5A8C" w:rsidRPr="00FC1A10" w:rsidRDefault="000F5A8C" w:rsidP="00987D45">
            <w:pPr>
              <w:rPr>
                <w:rFonts w:eastAsia="Calibri" w:cs="Times New Roman"/>
              </w:rPr>
            </w:pPr>
            <w:r w:rsidRPr="00FC1A10">
              <w:rPr>
                <w:rFonts w:eastAsia="Calibri" w:cs="Times New Roman"/>
              </w:rPr>
              <w:t>STREFA EKONOMICZNA Sp.</w:t>
            </w:r>
            <w:r w:rsidR="005C2CA8" w:rsidRPr="00FC1A10">
              <w:rPr>
                <w:rFonts w:eastAsia="Calibri" w:cs="Times New Roman"/>
              </w:rPr>
              <w:t xml:space="preserve"> z</w:t>
            </w:r>
            <w:r w:rsidR="005C2CA8">
              <w:rPr>
                <w:rFonts w:eastAsia="Calibri" w:cs="Times New Roman"/>
              </w:rPr>
              <w:t> </w:t>
            </w:r>
            <w:r w:rsidRPr="00FC1A10">
              <w:rPr>
                <w:rFonts w:eastAsia="Calibri" w:cs="Times New Roman"/>
              </w:rPr>
              <w:t>o.o.</w:t>
            </w:r>
          </w:p>
        </w:tc>
        <w:tc>
          <w:tcPr>
            <w:tcW w:w="4318" w:type="dxa"/>
            <w:gridSpan w:val="2"/>
            <w:vMerge w:val="restart"/>
            <w:shd w:val="clear" w:color="auto" w:fill="auto"/>
          </w:tcPr>
          <w:p w14:paraId="1CAD8F1D" w14:textId="77777777" w:rsidR="000F5A8C" w:rsidRPr="00FC1A10" w:rsidRDefault="000F5A8C" w:rsidP="00987D45">
            <w:pPr>
              <w:rPr>
                <w:rFonts w:eastAsia="Calibri" w:cs="Times New Roman"/>
              </w:rPr>
            </w:pPr>
          </w:p>
          <w:p w14:paraId="49580082" w14:textId="77777777" w:rsidR="000F5A8C" w:rsidRPr="00D44055" w:rsidRDefault="000F5A8C" w:rsidP="00987D45">
            <w:pPr>
              <w:jc w:val="center"/>
              <w:rPr>
                <w:rFonts w:eastAsia="Calibri" w:cs="Times New Roman"/>
                <w:b/>
                <w:bCs/>
                <w:sz w:val="28"/>
                <w:szCs w:val="28"/>
              </w:rPr>
            </w:pPr>
            <w:r w:rsidRPr="00D44055">
              <w:rPr>
                <w:rFonts w:eastAsia="Calibri" w:cs="Times New Roman"/>
                <w:b/>
                <w:bCs/>
                <w:sz w:val="28"/>
                <w:szCs w:val="28"/>
              </w:rPr>
              <w:t>INSTRUKCJA BHP WYKONYWANIA PRAC NA WYSOKOŚCI</w:t>
            </w:r>
          </w:p>
          <w:p w14:paraId="5018652D" w14:textId="77777777" w:rsidR="000F5A8C" w:rsidRPr="00FC1A10" w:rsidRDefault="000F5A8C" w:rsidP="00987D45">
            <w:pPr>
              <w:jc w:val="center"/>
              <w:rPr>
                <w:rFonts w:eastAsia="Calibri" w:cs="Times New Roman"/>
              </w:rPr>
            </w:pPr>
            <w:r w:rsidRPr="00D44055">
              <w:rPr>
                <w:rFonts w:eastAsia="Calibri" w:cs="Times New Roman"/>
                <w:b/>
                <w:bCs/>
                <w:sz w:val="28"/>
                <w:szCs w:val="28"/>
              </w:rPr>
              <w:t>(dachy, rusztowania, konstrukcje stałe)</w:t>
            </w:r>
          </w:p>
        </w:tc>
        <w:tc>
          <w:tcPr>
            <w:tcW w:w="1553" w:type="dxa"/>
            <w:shd w:val="clear" w:color="auto" w:fill="auto"/>
          </w:tcPr>
          <w:p w14:paraId="52EE430B" w14:textId="519F4D22" w:rsidR="000F5A8C" w:rsidRPr="00FC1A10" w:rsidRDefault="000F5A8C" w:rsidP="00987D45">
            <w:pPr>
              <w:rPr>
                <w:rFonts w:eastAsia="Calibri" w:cs="Times New Roman"/>
              </w:rPr>
            </w:pPr>
            <w:r w:rsidRPr="00FC1A10">
              <w:rPr>
                <w:rFonts w:eastAsia="Calibri" w:cs="Times New Roman"/>
              </w:rPr>
              <w:t xml:space="preserve">Wydanie - </w:t>
            </w:r>
            <w:r w:rsidR="00C95699">
              <w:rPr>
                <w:rFonts w:eastAsia="Calibri" w:cs="Times New Roman"/>
              </w:rPr>
              <w:t>4</w:t>
            </w:r>
          </w:p>
        </w:tc>
      </w:tr>
      <w:tr w:rsidR="000F5A8C" w:rsidRPr="00FC1A10" w14:paraId="39D9A145" w14:textId="77777777" w:rsidTr="00B83363">
        <w:tc>
          <w:tcPr>
            <w:tcW w:w="3366" w:type="dxa"/>
            <w:vMerge/>
            <w:shd w:val="clear" w:color="auto" w:fill="auto"/>
          </w:tcPr>
          <w:p w14:paraId="17368888" w14:textId="77777777" w:rsidR="000F5A8C" w:rsidRPr="00FC1A10" w:rsidRDefault="000F5A8C" w:rsidP="00987D45">
            <w:pPr>
              <w:rPr>
                <w:rFonts w:eastAsia="Calibri" w:cs="Times New Roman"/>
              </w:rPr>
            </w:pPr>
          </w:p>
        </w:tc>
        <w:tc>
          <w:tcPr>
            <w:tcW w:w="4318" w:type="dxa"/>
            <w:gridSpan w:val="2"/>
            <w:vMerge/>
            <w:shd w:val="clear" w:color="auto" w:fill="auto"/>
          </w:tcPr>
          <w:p w14:paraId="222078EA" w14:textId="77777777" w:rsidR="000F5A8C" w:rsidRPr="00FC1A10" w:rsidRDefault="000F5A8C" w:rsidP="00987D45">
            <w:pPr>
              <w:rPr>
                <w:rFonts w:eastAsia="Calibri" w:cs="Times New Roman"/>
              </w:rPr>
            </w:pPr>
          </w:p>
        </w:tc>
        <w:tc>
          <w:tcPr>
            <w:tcW w:w="1553" w:type="dxa"/>
            <w:shd w:val="clear" w:color="auto" w:fill="auto"/>
          </w:tcPr>
          <w:p w14:paraId="5F93881D" w14:textId="0F5C3160" w:rsidR="000F5A8C" w:rsidRPr="00782498" w:rsidRDefault="000F5A8C" w:rsidP="00987D45">
            <w:pPr>
              <w:rPr>
                <w:rFonts w:eastAsia="Calibri" w:cs="Times New Roman"/>
                <w:sz w:val="20"/>
                <w:szCs w:val="20"/>
              </w:rPr>
            </w:pPr>
            <w:r w:rsidRPr="00782498">
              <w:rPr>
                <w:rFonts w:eastAsia="Calibri" w:cs="Times New Roman"/>
                <w:sz w:val="20"/>
                <w:szCs w:val="20"/>
              </w:rPr>
              <w:t>Data pierwszego wydania 15.11.2018r.</w:t>
            </w:r>
          </w:p>
        </w:tc>
      </w:tr>
      <w:tr w:rsidR="000F5A8C" w:rsidRPr="00FC1A10" w14:paraId="12227A09" w14:textId="77777777" w:rsidTr="00B83363">
        <w:trPr>
          <w:trHeight w:val="263"/>
        </w:trPr>
        <w:tc>
          <w:tcPr>
            <w:tcW w:w="3366" w:type="dxa"/>
            <w:vMerge/>
            <w:tcBorders>
              <w:bottom w:val="single" w:sz="4" w:space="0" w:color="auto"/>
            </w:tcBorders>
            <w:shd w:val="clear" w:color="auto" w:fill="auto"/>
          </w:tcPr>
          <w:p w14:paraId="6D0C9AA5" w14:textId="77777777" w:rsidR="000F5A8C" w:rsidRPr="00FC1A10" w:rsidRDefault="000F5A8C" w:rsidP="00987D45">
            <w:pPr>
              <w:rPr>
                <w:rFonts w:eastAsia="Calibri" w:cs="Times New Roman"/>
              </w:rPr>
            </w:pPr>
          </w:p>
        </w:tc>
        <w:tc>
          <w:tcPr>
            <w:tcW w:w="4318" w:type="dxa"/>
            <w:gridSpan w:val="2"/>
            <w:vMerge/>
            <w:tcBorders>
              <w:bottom w:val="single" w:sz="4" w:space="0" w:color="auto"/>
            </w:tcBorders>
            <w:shd w:val="clear" w:color="auto" w:fill="auto"/>
          </w:tcPr>
          <w:p w14:paraId="1795B031" w14:textId="77777777" w:rsidR="000F5A8C" w:rsidRPr="00FC1A10" w:rsidRDefault="000F5A8C" w:rsidP="00987D45">
            <w:pPr>
              <w:rPr>
                <w:rFonts w:eastAsia="Calibri" w:cs="Times New Roman"/>
              </w:rPr>
            </w:pPr>
          </w:p>
        </w:tc>
        <w:tc>
          <w:tcPr>
            <w:tcW w:w="1553" w:type="dxa"/>
            <w:tcBorders>
              <w:bottom w:val="single" w:sz="4" w:space="0" w:color="auto"/>
            </w:tcBorders>
            <w:shd w:val="clear" w:color="auto" w:fill="auto"/>
          </w:tcPr>
          <w:p w14:paraId="64951234" w14:textId="77777777" w:rsidR="000F5A8C" w:rsidRPr="00782498" w:rsidRDefault="000F5A8C" w:rsidP="00987D45">
            <w:pPr>
              <w:rPr>
                <w:rFonts w:eastAsia="Calibri" w:cs="Times New Roman"/>
                <w:sz w:val="20"/>
                <w:szCs w:val="20"/>
              </w:rPr>
            </w:pPr>
            <w:r w:rsidRPr="00782498">
              <w:rPr>
                <w:rFonts w:eastAsia="Calibri" w:cs="Times New Roman"/>
                <w:sz w:val="20"/>
                <w:szCs w:val="20"/>
              </w:rPr>
              <w:t>Data aktualizacji:</w:t>
            </w:r>
          </w:p>
          <w:p w14:paraId="7974D529" w14:textId="5B7D4F03" w:rsidR="000F5A8C" w:rsidRPr="00782498" w:rsidRDefault="000F5A8C" w:rsidP="00987D45">
            <w:pPr>
              <w:rPr>
                <w:rFonts w:eastAsia="Calibri" w:cs="Times New Roman"/>
                <w:sz w:val="20"/>
                <w:szCs w:val="20"/>
              </w:rPr>
            </w:pPr>
            <w:r w:rsidRPr="00782498">
              <w:rPr>
                <w:rFonts w:eastAsia="Calibri" w:cs="Times New Roman"/>
                <w:sz w:val="20"/>
                <w:szCs w:val="20"/>
              </w:rPr>
              <w:t>2</w:t>
            </w:r>
            <w:r w:rsidR="00C95699" w:rsidRPr="00782498">
              <w:rPr>
                <w:rFonts w:eastAsia="Calibri" w:cs="Times New Roman"/>
                <w:sz w:val="20"/>
                <w:szCs w:val="20"/>
              </w:rPr>
              <w:t>0</w:t>
            </w:r>
            <w:r w:rsidRPr="00782498">
              <w:rPr>
                <w:rFonts w:eastAsia="Calibri" w:cs="Times New Roman"/>
                <w:sz w:val="20"/>
                <w:szCs w:val="20"/>
              </w:rPr>
              <w:t>.12.202</w:t>
            </w:r>
            <w:r w:rsidR="00C95699" w:rsidRPr="00782498">
              <w:rPr>
                <w:rFonts w:eastAsia="Calibri" w:cs="Times New Roman"/>
                <w:sz w:val="20"/>
                <w:szCs w:val="20"/>
              </w:rPr>
              <w:t>2</w:t>
            </w:r>
            <w:r w:rsidRPr="00782498">
              <w:rPr>
                <w:rFonts w:eastAsia="Calibri" w:cs="Times New Roman"/>
                <w:sz w:val="20"/>
                <w:szCs w:val="20"/>
              </w:rPr>
              <w:t xml:space="preserve"> r.</w:t>
            </w:r>
          </w:p>
        </w:tc>
      </w:tr>
    </w:tbl>
    <w:p w14:paraId="3F5472D9" w14:textId="77777777" w:rsidR="000F5A8C" w:rsidRPr="00FC1A10" w:rsidRDefault="000F5A8C" w:rsidP="000F5A8C">
      <w:pPr>
        <w:rPr>
          <w:rFonts w:eastAsia="Times New Roman" w:cs="Times New Roman"/>
          <w:lang w:val="en-US"/>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5589061B" w14:textId="77777777" w:rsidTr="00987D45">
        <w:tc>
          <w:tcPr>
            <w:tcW w:w="10260" w:type="dxa"/>
            <w:shd w:val="pct10" w:color="auto" w:fill="auto"/>
          </w:tcPr>
          <w:p w14:paraId="25C6C53A" w14:textId="77777777" w:rsidR="000F5A8C" w:rsidRPr="00D44055" w:rsidRDefault="000F5A8C" w:rsidP="00987D45">
            <w:pPr>
              <w:rPr>
                <w:rFonts w:eastAsia="Times New Roman" w:cs="Times New Roman"/>
                <w:b/>
                <w:sz w:val="20"/>
                <w:szCs w:val="20"/>
                <w:u w:val="single"/>
              </w:rPr>
            </w:pPr>
            <w:r w:rsidRPr="00D44055">
              <w:rPr>
                <w:rFonts w:eastAsia="Times New Roman" w:cs="Times New Roman"/>
                <w:b/>
                <w:sz w:val="20"/>
                <w:szCs w:val="20"/>
              </w:rPr>
              <w:t xml:space="preserve">1. PRZEDMIOT </w:t>
            </w:r>
          </w:p>
        </w:tc>
      </w:tr>
    </w:tbl>
    <w:p w14:paraId="04BC10F4" w14:textId="2908FCC1" w:rsidR="000F5A8C" w:rsidRPr="00D44055" w:rsidRDefault="000F5A8C" w:rsidP="00D43369">
      <w:pPr>
        <w:numPr>
          <w:ilvl w:val="0"/>
          <w:numId w:val="16"/>
        </w:numPr>
        <w:ind w:left="643"/>
        <w:jc w:val="both"/>
        <w:rPr>
          <w:rFonts w:eastAsia="Times New Roman" w:cs="Times New Roman"/>
          <w:sz w:val="20"/>
          <w:szCs w:val="20"/>
        </w:rPr>
      </w:pPr>
      <w:r w:rsidRPr="00D44055">
        <w:rPr>
          <w:rFonts w:eastAsia="Times New Roman" w:cs="Times New Roman"/>
          <w:sz w:val="20"/>
          <w:szCs w:val="20"/>
        </w:rPr>
        <w:t>Instrukcja przeznaczona jest dla pracowników wykonujących prace na wysokości,</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szczególności na dachach, rusztowaniach stwarzających zagrożenie upadkiem</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wysokości oraz dla osób sprawujących nad nimi kierownictwo</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 xml:space="preserve">nadzór. </w:t>
      </w:r>
    </w:p>
    <w:p w14:paraId="3DE31DA2" w14:textId="5F8DE089" w:rsidR="000F5A8C" w:rsidRPr="00D44055" w:rsidRDefault="000F5A8C" w:rsidP="00D43369">
      <w:pPr>
        <w:numPr>
          <w:ilvl w:val="0"/>
          <w:numId w:val="16"/>
        </w:numPr>
        <w:ind w:left="643"/>
        <w:jc w:val="both"/>
        <w:rPr>
          <w:rFonts w:eastAsia="Times New Roman" w:cs="Times New Roman"/>
          <w:sz w:val="20"/>
          <w:szCs w:val="20"/>
        </w:rPr>
      </w:pPr>
      <w:r w:rsidRPr="00D44055">
        <w:rPr>
          <w:rFonts w:eastAsia="Times New Roman" w:cs="Times New Roman"/>
          <w:sz w:val="20"/>
          <w:szCs w:val="20"/>
        </w:rPr>
        <w:t>Celem instrukcji jest wskazanie podstawowych metod</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zasad bezpiecznego wykonywania prac na wysokości, jednakże instrukcja nie wyklucza stosowania innych bezpieczniejszych metod wykonywania prac na wysokości.</w:t>
      </w:r>
    </w:p>
    <w:p w14:paraId="4CF4A425" w14:textId="77777777" w:rsidR="000F5A8C" w:rsidRPr="00D44055" w:rsidRDefault="000F5A8C" w:rsidP="000F5A8C">
      <w:pPr>
        <w:tabs>
          <w:tab w:val="left" w:pos="1080"/>
          <w:tab w:val="left" w:pos="1260"/>
        </w:tabs>
        <w:rPr>
          <w:rFonts w:eastAsia="Times New Roman" w:cs="Times New Roman"/>
          <w:sz w:val="20"/>
          <w:szCs w:val="20"/>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12E9D9F1" w14:textId="77777777" w:rsidTr="00987D45">
        <w:tc>
          <w:tcPr>
            <w:tcW w:w="10260" w:type="dxa"/>
            <w:shd w:val="pct10" w:color="auto" w:fill="auto"/>
          </w:tcPr>
          <w:p w14:paraId="604A068B" w14:textId="77777777" w:rsidR="000F5A8C" w:rsidRPr="00D44055" w:rsidRDefault="000F5A8C" w:rsidP="00987D45">
            <w:pPr>
              <w:rPr>
                <w:rFonts w:eastAsia="Times New Roman" w:cs="Times New Roman"/>
                <w:b/>
                <w:sz w:val="20"/>
                <w:szCs w:val="20"/>
                <w:u w:val="single"/>
              </w:rPr>
            </w:pPr>
            <w:r w:rsidRPr="00D44055">
              <w:rPr>
                <w:rFonts w:eastAsia="Times New Roman" w:cs="Times New Roman"/>
                <w:b/>
                <w:sz w:val="20"/>
                <w:szCs w:val="20"/>
              </w:rPr>
              <w:t>2. DOKUMENTY ZWIĄZANE</w:t>
            </w:r>
          </w:p>
        </w:tc>
      </w:tr>
    </w:tbl>
    <w:p w14:paraId="305AA50E" w14:textId="77777777" w:rsidR="000F5A8C" w:rsidRPr="00D44055" w:rsidRDefault="000F5A8C" w:rsidP="000F5A8C">
      <w:pPr>
        <w:jc w:val="both"/>
        <w:rPr>
          <w:rFonts w:eastAsia="Times New Roman" w:cs="Times New Roman"/>
          <w:b/>
          <w:sz w:val="20"/>
          <w:szCs w:val="20"/>
        </w:rPr>
      </w:pPr>
      <w:r w:rsidRPr="00D44055">
        <w:rPr>
          <w:rFonts w:eastAsia="Times New Roman" w:cs="Times New Roman"/>
          <w:b/>
          <w:sz w:val="20"/>
          <w:szCs w:val="20"/>
        </w:rPr>
        <w:t>2.1  Instrukcje wewnętrzne</w:t>
      </w:r>
    </w:p>
    <w:p w14:paraId="207ACDE6" w14:textId="3E5B1EC6" w:rsidR="000F5A8C" w:rsidRPr="00D44055" w:rsidRDefault="000F5A8C" w:rsidP="00D43369">
      <w:pPr>
        <w:numPr>
          <w:ilvl w:val="0"/>
          <w:numId w:val="17"/>
        </w:numPr>
        <w:ind w:left="700"/>
        <w:jc w:val="both"/>
        <w:rPr>
          <w:rFonts w:eastAsia="Times New Roman" w:cs="Times New Roman"/>
          <w:smallCaps/>
          <w:sz w:val="20"/>
          <w:szCs w:val="20"/>
        </w:rPr>
      </w:pPr>
      <w:r w:rsidRPr="00D44055">
        <w:rPr>
          <w:rFonts w:eastAsia="Times New Roman" w:cs="Times New Roman"/>
          <w:sz w:val="20"/>
          <w:szCs w:val="20"/>
        </w:rPr>
        <w:t>Instrukcja zgłaszania wypadków przy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innych zdarzeń wypadkowych, postępowanie powypadkowe</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PSSE Sp.</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o.o.</w:t>
      </w:r>
    </w:p>
    <w:p w14:paraId="2239B2CB" w14:textId="5059D294" w:rsidR="000F5A8C" w:rsidRPr="00D44055" w:rsidRDefault="000F5A8C" w:rsidP="00D43369">
      <w:pPr>
        <w:numPr>
          <w:ilvl w:val="0"/>
          <w:numId w:val="17"/>
        </w:numPr>
        <w:ind w:left="700"/>
        <w:jc w:val="both"/>
        <w:rPr>
          <w:rFonts w:eastAsia="Times New Roman" w:cs="Times New Roman"/>
          <w:sz w:val="20"/>
          <w:szCs w:val="20"/>
        </w:rPr>
      </w:pPr>
      <w:r w:rsidRPr="00D44055">
        <w:rPr>
          <w:rFonts w:eastAsia="Times New Roman" w:cs="Times New Roman"/>
          <w:sz w:val="20"/>
          <w:szCs w:val="20"/>
        </w:rPr>
        <w:t>Instrukcja dotycząca bezpiecznego wykonywania przez Zleceniobiorców/ Wykonawców usług/ zadań/ prac na obszarze zarządzanym przez PSSE Sp.</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o.o.</w:t>
      </w:r>
    </w:p>
    <w:p w14:paraId="2957BB9E" w14:textId="77777777" w:rsidR="000F5A8C" w:rsidRPr="00D44055" w:rsidRDefault="000F5A8C" w:rsidP="000F5A8C">
      <w:pPr>
        <w:jc w:val="both"/>
        <w:rPr>
          <w:rFonts w:eastAsia="Times New Roman" w:cs="Times New Roman"/>
          <w:b/>
          <w:sz w:val="20"/>
          <w:szCs w:val="20"/>
        </w:rPr>
      </w:pPr>
      <w:r w:rsidRPr="00D44055">
        <w:rPr>
          <w:rFonts w:eastAsia="Times New Roman" w:cs="Times New Roman"/>
          <w:b/>
          <w:sz w:val="20"/>
          <w:szCs w:val="20"/>
        </w:rPr>
        <w:t>2.2 Akty prawne</w:t>
      </w:r>
    </w:p>
    <w:p w14:paraId="25C567B4" w14:textId="612D3F24" w:rsidR="000F5A8C" w:rsidRPr="00D44055" w:rsidRDefault="000F5A8C" w:rsidP="000F5A8C">
      <w:pPr>
        <w:ind w:left="720" w:hanging="720"/>
        <w:jc w:val="both"/>
        <w:rPr>
          <w:rFonts w:eastAsia="Times New Roman" w:cs="Times New Roman"/>
          <w:sz w:val="20"/>
          <w:szCs w:val="20"/>
        </w:rPr>
      </w:pPr>
      <w:r w:rsidRPr="00D44055">
        <w:rPr>
          <w:rFonts w:eastAsia="Times New Roman" w:cs="Times New Roman"/>
          <w:sz w:val="20"/>
          <w:szCs w:val="20"/>
        </w:rPr>
        <w:t xml:space="preserve">   2.2.1</w:t>
      </w:r>
      <w:r w:rsidRPr="00D44055">
        <w:rPr>
          <w:rFonts w:eastAsia="Times New Roman" w:cs="Times New Roman"/>
          <w:b/>
          <w:sz w:val="20"/>
          <w:szCs w:val="20"/>
        </w:rPr>
        <w:t xml:space="preserve"> </w:t>
      </w:r>
      <w:r w:rsidRPr="00D44055">
        <w:rPr>
          <w:rFonts w:eastAsia="Times New Roman" w:cs="Times New Roman"/>
          <w:sz w:val="20"/>
          <w:szCs w:val="20"/>
        </w:rPr>
        <w:t>Rozporządzenie Ministra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Polityki Socjalnej</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26 września 1997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ogólnych    przepisów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 xml:space="preserve">higieny pracy( </w:t>
      </w:r>
      <w:proofErr w:type="spellStart"/>
      <w:r w:rsidR="00C95699">
        <w:rPr>
          <w:rFonts w:eastAsia="Times New Roman" w:cs="Times New Roman"/>
          <w:sz w:val="20"/>
          <w:szCs w:val="20"/>
        </w:rPr>
        <w:t>t.j</w:t>
      </w:r>
      <w:proofErr w:type="spellEnd"/>
      <w:r w:rsidR="00C95699">
        <w:rPr>
          <w:rFonts w:eastAsia="Times New Roman" w:cs="Times New Roman"/>
          <w:sz w:val="20"/>
          <w:szCs w:val="20"/>
        </w:rPr>
        <w:t>.</w:t>
      </w:r>
      <w:r w:rsidR="005C2CA8">
        <w:rPr>
          <w:rFonts w:eastAsia="Times New Roman" w:cs="Times New Roman"/>
          <w:sz w:val="20"/>
          <w:szCs w:val="20"/>
        </w:rPr>
        <w:t xml:space="preserve"> z </w:t>
      </w:r>
      <w:r w:rsidR="00C95699">
        <w:rPr>
          <w:rFonts w:eastAsia="Times New Roman" w:cs="Times New Roman"/>
          <w:sz w:val="20"/>
          <w:szCs w:val="20"/>
        </w:rPr>
        <w:t>dnia 29.09.2003r. DZ. U. 2003r. nr 169, poz. 1650),dalej: rozporządzenie</w:t>
      </w:r>
      <w:r w:rsidR="005C2CA8">
        <w:rPr>
          <w:rFonts w:eastAsia="Times New Roman" w:cs="Times New Roman"/>
          <w:sz w:val="20"/>
          <w:szCs w:val="20"/>
        </w:rPr>
        <w:t xml:space="preserve"> w </w:t>
      </w:r>
      <w:r w:rsidR="00C95699">
        <w:rPr>
          <w:rFonts w:eastAsia="Times New Roman" w:cs="Times New Roman"/>
          <w:sz w:val="20"/>
          <w:szCs w:val="20"/>
        </w:rPr>
        <w:t>sprawie ogólnych przepisów bhp.</w:t>
      </w:r>
    </w:p>
    <w:p w14:paraId="21282CEC" w14:textId="046C69BF" w:rsidR="000F5A8C" w:rsidRPr="00D44055" w:rsidRDefault="000F5A8C" w:rsidP="000F5A8C">
      <w:pPr>
        <w:ind w:left="720" w:hanging="720"/>
        <w:jc w:val="both"/>
        <w:rPr>
          <w:rFonts w:eastAsia="Times New Roman" w:cs="Times New Roman"/>
          <w:sz w:val="20"/>
          <w:szCs w:val="20"/>
        </w:rPr>
      </w:pPr>
      <w:r w:rsidRPr="00D44055">
        <w:rPr>
          <w:rFonts w:eastAsia="Times New Roman" w:cs="Times New Roman"/>
          <w:sz w:val="20"/>
          <w:szCs w:val="20"/>
        </w:rPr>
        <w:t xml:space="preserve">   2.2. Rozporządzenie Ministra Gospodarki</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30 października 2002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minimalnych wymagań dotyczących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higieny pracy</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zakresie użytkowania maszyn przez pracowników podczas pracy (Dz. U.</w:t>
      </w:r>
      <w:r w:rsidR="005C2CA8" w:rsidRPr="00D44055">
        <w:rPr>
          <w:rFonts w:eastAsia="Times New Roman" w:cs="Times New Roman"/>
          <w:sz w:val="20"/>
          <w:szCs w:val="20"/>
        </w:rPr>
        <w:t xml:space="preserve"> </w:t>
      </w:r>
      <w:r w:rsidR="005C2CA8">
        <w:rPr>
          <w:rFonts w:eastAsia="Times New Roman" w:cs="Times New Roman"/>
          <w:sz w:val="20"/>
          <w:szCs w:val="20"/>
        </w:rPr>
        <w:t>z </w:t>
      </w:r>
      <w:r w:rsidR="00C95699">
        <w:rPr>
          <w:rFonts w:eastAsia="Times New Roman" w:cs="Times New Roman"/>
          <w:sz w:val="20"/>
          <w:szCs w:val="20"/>
        </w:rPr>
        <w:t>2002r., n</w:t>
      </w:r>
      <w:r w:rsidRPr="00D44055">
        <w:rPr>
          <w:rFonts w:eastAsia="Times New Roman" w:cs="Times New Roman"/>
          <w:sz w:val="20"/>
          <w:szCs w:val="20"/>
        </w:rPr>
        <w:t>r 191 poz. 1596)</w:t>
      </w:r>
    </w:p>
    <w:p w14:paraId="1D502CFB" w14:textId="2804D59F" w:rsidR="000F5A8C" w:rsidRPr="00D44055" w:rsidRDefault="000F5A8C" w:rsidP="00D43369">
      <w:pPr>
        <w:numPr>
          <w:ilvl w:val="2"/>
          <w:numId w:val="15"/>
        </w:numPr>
        <w:ind w:left="653" w:hanging="540"/>
        <w:jc w:val="both"/>
        <w:rPr>
          <w:rFonts w:eastAsia="Times New Roman" w:cs="Times New Roman"/>
          <w:sz w:val="20"/>
          <w:szCs w:val="20"/>
        </w:rPr>
      </w:pPr>
      <w:r w:rsidRPr="00D44055">
        <w:rPr>
          <w:rFonts w:eastAsia="Times New Roman" w:cs="Times New Roman"/>
          <w:sz w:val="20"/>
          <w:szCs w:val="20"/>
        </w:rPr>
        <w:t>Rozporządzenie Ministra Pracy</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Polityki Socjalnej</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28 maja 1996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rodzajów prac wymagających szczególnej sprawności psychofizycznej (Dz. U.</w:t>
      </w:r>
      <w:r w:rsidR="005C2CA8">
        <w:rPr>
          <w:rFonts w:eastAsia="Times New Roman" w:cs="Times New Roman"/>
          <w:sz w:val="20"/>
          <w:szCs w:val="20"/>
        </w:rPr>
        <w:t xml:space="preserve"> z </w:t>
      </w:r>
      <w:r w:rsidR="00C95699">
        <w:rPr>
          <w:rFonts w:eastAsia="Times New Roman" w:cs="Times New Roman"/>
          <w:sz w:val="20"/>
          <w:szCs w:val="20"/>
        </w:rPr>
        <w:t>1996r,</w:t>
      </w:r>
      <w:r w:rsidRPr="00D44055">
        <w:rPr>
          <w:rFonts w:eastAsia="Times New Roman" w:cs="Times New Roman"/>
          <w:sz w:val="20"/>
          <w:szCs w:val="20"/>
        </w:rPr>
        <w:t xml:space="preserve"> </w:t>
      </w:r>
      <w:r w:rsidR="00C95699">
        <w:rPr>
          <w:rFonts w:eastAsia="Times New Roman" w:cs="Times New Roman"/>
          <w:sz w:val="20"/>
          <w:szCs w:val="20"/>
        </w:rPr>
        <w:t>n</w:t>
      </w:r>
      <w:r w:rsidRPr="00D44055">
        <w:rPr>
          <w:rFonts w:eastAsia="Times New Roman" w:cs="Times New Roman"/>
          <w:sz w:val="20"/>
          <w:szCs w:val="20"/>
        </w:rPr>
        <w:t>r 62, poz. 287).</w:t>
      </w:r>
    </w:p>
    <w:p w14:paraId="27DA6B75" w14:textId="5C5320EB" w:rsidR="000F5A8C" w:rsidRPr="00D44055" w:rsidRDefault="000F5A8C" w:rsidP="00D43369">
      <w:pPr>
        <w:numPr>
          <w:ilvl w:val="2"/>
          <w:numId w:val="15"/>
        </w:numPr>
        <w:ind w:left="680" w:hanging="567"/>
        <w:jc w:val="both"/>
        <w:rPr>
          <w:rFonts w:eastAsia="Times New Roman" w:cs="Times New Roman"/>
          <w:sz w:val="20"/>
          <w:szCs w:val="20"/>
        </w:rPr>
      </w:pPr>
      <w:r w:rsidRPr="00D44055">
        <w:rPr>
          <w:rFonts w:eastAsia="Times New Roman" w:cs="Times New Roman"/>
          <w:sz w:val="20"/>
          <w:szCs w:val="20"/>
        </w:rPr>
        <w:t>Rozporządzenie Ministra Infrastruktury</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6 lutego 2003 r.</w:t>
      </w:r>
      <w:r w:rsidR="005C2CA8" w:rsidRPr="00D44055">
        <w:rPr>
          <w:rFonts w:eastAsia="Times New Roman" w:cs="Times New Roman"/>
          <w:sz w:val="20"/>
          <w:szCs w:val="20"/>
        </w:rPr>
        <w:t xml:space="preserve"> w</w:t>
      </w:r>
      <w:r w:rsidR="005C2CA8">
        <w:rPr>
          <w:rFonts w:eastAsia="Times New Roman" w:cs="Times New Roman"/>
          <w:sz w:val="20"/>
          <w:szCs w:val="20"/>
        </w:rPr>
        <w:t> </w:t>
      </w:r>
      <w:r w:rsidRPr="00D44055">
        <w:rPr>
          <w:rFonts w:eastAsia="Times New Roman" w:cs="Times New Roman"/>
          <w:sz w:val="20"/>
          <w:szCs w:val="20"/>
        </w:rPr>
        <w:t>sprawie bezpieczeństwa</w:t>
      </w:r>
      <w:r w:rsidR="005C2CA8" w:rsidRPr="00D44055">
        <w:rPr>
          <w:rFonts w:eastAsia="Times New Roman" w:cs="Times New Roman"/>
          <w:sz w:val="20"/>
          <w:szCs w:val="20"/>
        </w:rPr>
        <w:t xml:space="preserve"> i</w:t>
      </w:r>
      <w:r w:rsidR="005C2CA8">
        <w:rPr>
          <w:rFonts w:eastAsia="Times New Roman" w:cs="Times New Roman"/>
          <w:sz w:val="20"/>
          <w:szCs w:val="20"/>
        </w:rPr>
        <w:t> </w:t>
      </w:r>
      <w:r w:rsidRPr="00D44055">
        <w:rPr>
          <w:rFonts w:eastAsia="Times New Roman" w:cs="Times New Roman"/>
          <w:sz w:val="20"/>
          <w:szCs w:val="20"/>
        </w:rPr>
        <w:t>higieny pracy podczas wykonywania robót budowlanych (Dz.U. 2003 nr 47 poz. 401)</w:t>
      </w:r>
    </w:p>
    <w:p w14:paraId="01592BEB" w14:textId="3BD08ED6" w:rsidR="000F5A8C" w:rsidRPr="00D44055" w:rsidRDefault="000F5A8C" w:rsidP="00D43369">
      <w:pPr>
        <w:numPr>
          <w:ilvl w:val="2"/>
          <w:numId w:val="15"/>
        </w:numPr>
        <w:ind w:left="680" w:hanging="567"/>
        <w:jc w:val="both"/>
        <w:rPr>
          <w:rFonts w:eastAsia="Times New Roman" w:cs="Times New Roman"/>
          <w:sz w:val="20"/>
          <w:szCs w:val="20"/>
        </w:rPr>
      </w:pPr>
      <w:r w:rsidRPr="00D44055">
        <w:rPr>
          <w:rFonts w:eastAsia="Times New Roman" w:cs="Times New Roman"/>
          <w:sz w:val="20"/>
          <w:szCs w:val="20"/>
        </w:rPr>
        <w:t>Ustawa</w:t>
      </w:r>
      <w:r w:rsidR="005C2CA8" w:rsidRPr="00D44055">
        <w:rPr>
          <w:rFonts w:eastAsia="Times New Roman" w:cs="Times New Roman"/>
          <w:sz w:val="20"/>
          <w:szCs w:val="20"/>
        </w:rPr>
        <w:t xml:space="preserve"> z</w:t>
      </w:r>
      <w:r w:rsidR="005C2CA8">
        <w:rPr>
          <w:rFonts w:eastAsia="Times New Roman" w:cs="Times New Roman"/>
          <w:sz w:val="20"/>
          <w:szCs w:val="20"/>
        </w:rPr>
        <w:t> </w:t>
      </w:r>
      <w:r w:rsidRPr="00D44055">
        <w:rPr>
          <w:rFonts w:eastAsia="Times New Roman" w:cs="Times New Roman"/>
          <w:sz w:val="20"/>
          <w:szCs w:val="20"/>
        </w:rPr>
        <w:t>dnia 26 czerwca 1974 r. Kodeks pracy (Dz. U. 2020, poz. 1</w:t>
      </w:r>
      <w:r w:rsidR="00C95699">
        <w:rPr>
          <w:rFonts w:eastAsia="Times New Roman" w:cs="Times New Roman"/>
          <w:sz w:val="20"/>
          <w:szCs w:val="20"/>
        </w:rPr>
        <w:t>510</w:t>
      </w:r>
      <w:r w:rsidRPr="00D44055">
        <w:rPr>
          <w:rFonts w:eastAsia="Times New Roman" w:cs="Times New Roman"/>
          <w:sz w:val="20"/>
          <w:szCs w:val="20"/>
        </w:rPr>
        <w:t>)</w:t>
      </w:r>
    </w:p>
    <w:p w14:paraId="54F683A0" w14:textId="77777777" w:rsidR="000F5A8C" w:rsidRPr="00FC1A10" w:rsidRDefault="000F5A8C" w:rsidP="000F5A8C">
      <w:pPr>
        <w:rPr>
          <w:rFonts w:eastAsia="Times New Roman" w:cs="Times New Roman"/>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643EB3CA" w14:textId="77777777" w:rsidTr="00987D45">
        <w:tc>
          <w:tcPr>
            <w:tcW w:w="10260" w:type="dxa"/>
            <w:shd w:val="pct10" w:color="auto" w:fill="auto"/>
          </w:tcPr>
          <w:p w14:paraId="1024863E" w14:textId="77777777" w:rsidR="000F5A8C" w:rsidRPr="00D44055" w:rsidRDefault="000F5A8C" w:rsidP="00987D45">
            <w:pPr>
              <w:ind w:firstLine="7"/>
              <w:rPr>
                <w:rFonts w:eastAsia="Times New Roman" w:cs="Times New Roman"/>
                <w:b/>
                <w:sz w:val="20"/>
                <w:szCs w:val="20"/>
                <w:u w:val="single"/>
              </w:rPr>
            </w:pPr>
            <w:r w:rsidRPr="00D44055">
              <w:rPr>
                <w:rFonts w:eastAsia="Times New Roman" w:cs="Times New Roman"/>
                <w:b/>
                <w:sz w:val="20"/>
                <w:szCs w:val="20"/>
              </w:rPr>
              <w:t>3. TERMINOLOGIA</w:t>
            </w:r>
          </w:p>
        </w:tc>
      </w:tr>
    </w:tbl>
    <w:p w14:paraId="54844039" w14:textId="77777777" w:rsidR="000F5A8C" w:rsidRPr="00D44055" w:rsidRDefault="000F5A8C" w:rsidP="000F5A8C">
      <w:pPr>
        <w:spacing w:before="120" w:after="120"/>
        <w:rPr>
          <w:rFonts w:eastAsia="Times New Roman" w:cs="Times New Roman"/>
          <w:b/>
          <w:sz w:val="20"/>
          <w:szCs w:val="20"/>
        </w:rPr>
      </w:pPr>
      <w:r w:rsidRPr="00D44055">
        <w:rPr>
          <w:rFonts w:eastAsia="Times New Roman" w:cs="Times New Roman"/>
          <w:b/>
          <w:sz w:val="20"/>
          <w:szCs w:val="20"/>
        </w:rPr>
        <w:t>3.1 Terminy</w:t>
      </w:r>
    </w:p>
    <w:tbl>
      <w:tblPr>
        <w:tblW w:w="98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4"/>
        <w:gridCol w:w="6120"/>
      </w:tblGrid>
      <w:tr w:rsidR="000F5A8C" w:rsidRPr="00D44055" w14:paraId="600A3912" w14:textId="77777777" w:rsidTr="00987D45">
        <w:tc>
          <w:tcPr>
            <w:tcW w:w="3714" w:type="dxa"/>
            <w:shd w:val="pct10" w:color="auto" w:fill="auto"/>
          </w:tcPr>
          <w:p w14:paraId="70A09D80" w14:textId="77777777" w:rsidR="000F5A8C" w:rsidRPr="00D44055" w:rsidRDefault="000F5A8C" w:rsidP="00987D45">
            <w:pPr>
              <w:rPr>
                <w:rFonts w:eastAsia="Times New Roman" w:cs="Times New Roman"/>
                <w:b/>
                <w:sz w:val="20"/>
                <w:szCs w:val="20"/>
              </w:rPr>
            </w:pPr>
            <w:r w:rsidRPr="00D44055">
              <w:rPr>
                <w:rFonts w:eastAsia="Times New Roman" w:cs="Times New Roman"/>
                <w:b/>
                <w:sz w:val="20"/>
                <w:szCs w:val="20"/>
              </w:rPr>
              <w:t>Termin</w:t>
            </w:r>
          </w:p>
        </w:tc>
        <w:tc>
          <w:tcPr>
            <w:tcW w:w="6120" w:type="dxa"/>
            <w:shd w:val="pct10" w:color="auto" w:fill="auto"/>
          </w:tcPr>
          <w:p w14:paraId="5CC72CB0" w14:textId="77777777" w:rsidR="000F5A8C" w:rsidRPr="00D44055" w:rsidRDefault="000F5A8C" w:rsidP="00987D45">
            <w:pPr>
              <w:rPr>
                <w:rFonts w:eastAsia="Times New Roman" w:cs="Times New Roman"/>
                <w:b/>
                <w:sz w:val="20"/>
                <w:szCs w:val="20"/>
              </w:rPr>
            </w:pPr>
            <w:r w:rsidRPr="00D44055">
              <w:rPr>
                <w:rFonts w:eastAsia="Times New Roman" w:cs="Times New Roman"/>
                <w:b/>
                <w:sz w:val="20"/>
                <w:szCs w:val="20"/>
              </w:rPr>
              <w:t>Definicja</w:t>
            </w:r>
          </w:p>
        </w:tc>
      </w:tr>
      <w:tr w:rsidR="000F5A8C" w:rsidRPr="00D44055" w14:paraId="7F14E698" w14:textId="77777777" w:rsidTr="00987D45">
        <w:tc>
          <w:tcPr>
            <w:tcW w:w="3714" w:type="dxa"/>
          </w:tcPr>
          <w:p w14:paraId="033C5F47" w14:textId="77777777" w:rsidR="000F5A8C" w:rsidRPr="00D44055" w:rsidRDefault="000F5A8C" w:rsidP="00987D45">
            <w:pPr>
              <w:rPr>
                <w:rFonts w:eastAsia="Times New Roman" w:cs="Times New Roman"/>
                <w:b/>
                <w:sz w:val="20"/>
                <w:szCs w:val="20"/>
              </w:rPr>
            </w:pPr>
            <w:r w:rsidRPr="00D44055">
              <w:rPr>
                <w:rFonts w:eastAsia="Times New Roman" w:cs="Times New Roman"/>
                <w:sz w:val="20"/>
                <w:szCs w:val="20"/>
              </w:rPr>
              <w:t>Prace szczególnie niebezpieczne</w:t>
            </w:r>
          </w:p>
          <w:p w14:paraId="3E1FE44F" w14:textId="77777777" w:rsidR="000F5A8C" w:rsidRPr="00D44055" w:rsidRDefault="000F5A8C" w:rsidP="00987D45">
            <w:pPr>
              <w:rPr>
                <w:rFonts w:eastAsia="Times New Roman" w:cs="Times New Roman"/>
                <w:smallCaps/>
                <w:sz w:val="20"/>
                <w:szCs w:val="20"/>
              </w:rPr>
            </w:pPr>
          </w:p>
        </w:tc>
        <w:tc>
          <w:tcPr>
            <w:tcW w:w="6120" w:type="dxa"/>
            <w:vAlign w:val="center"/>
          </w:tcPr>
          <w:p w14:paraId="68868969" w14:textId="77777777" w:rsidR="000F5A8C" w:rsidRPr="00D44055" w:rsidRDefault="000F5A8C" w:rsidP="00987D45">
            <w:pPr>
              <w:jc w:val="both"/>
              <w:rPr>
                <w:rFonts w:eastAsia="Times New Roman" w:cs="Times New Roman"/>
                <w:sz w:val="20"/>
                <w:szCs w:val="20"/>
              </w:rPr>
            </w:pPr>
            <w:r w:rsidRPr="00D44055">
              <w:rPr>
                <w:rFonts w:eastAsia="Times New Roman" w:cs="Times New Roman"/>
                <w:sz w:val="20"/>
                <w:szCs w:val="20"/>
              </w:rPr>
              <w:t>Są to prace, wymienione w:</w:t>
            </w:r>
          </w:p>
          <w:p w14:paraId="42E8FBE9" w14:textId="6AFA5477" w:rsidR="000F5A8C" w:rsidRPr="00AA7B32" w:rsidRDefault="000F5A8C" w:rsidP="00AA7B32">
            <w:pPr>
              <w:numPr>
                <w:ilvl w:val="0"/>
                <w:numId w:val="14"/>
              </w:numPr>
              <w:tabs>
                <w:tab w:val="num" w:pos="290"/>
              </w:tabs>
              <w:ind w:hanging="720"/>
              <w:rPr>
                <w:rFonts w:eastAsia="Times New Roman" w:cs="Times New Roman"/>
                <w:sz w:val="20"/>
                <w:szCs w:val="20"/>
              </w:rPr>
            </w:pPr>
            <w:r w:rsidRPr="00D44055">
              <w:rPr>
                <w:rFonts w:eastAsia="Times New Roman" w:cs="Times New Roman"/>
                <w:sz w:val="20"/>
                <w:szCs w:val="20"/>
              </w:rPr>
              <w:t xml:space="preserve">Rozdziale 6 </w:t>
            </w:r>
            <w:r w:rsidR="00C95699">
              <w:rPr>
                <w:rFonts w:eastAsia="Times New Roman" w:cs="Times New Roman"/>
                <w:sz w:val="20"/>
                <w:szCs w:val="20"/>
              </w:rPr>
              <w:t>rozporządzenia</w:t>
            </w:r>
            <w:r w:rsidR="005C2CA8">
              <w:rPr>
                <w:rFonts w:eastAsia="Times New Roman" w:cs="Times New Roman"/>
                <w:sz w:val="20"/>
                <w:szCs w:val="20"/>
              </w:rPr>
              <w:t xml:space="preserve"> </w:t>
            </w:r>
            <w:r w:rsidR="005C2CA8" w:rsidRPr="00AA7B32">
              <w:rPr>
                <w:rFonts w:eastAsia="Times New Roman" w:cs="Times New Roman"/>
                <w:sz w:val="20"/>
                <w:szCs w:val="20"/>
              </w:rPr>
              <w:t>w</w:t>
            </w:r>
            <w:r w:rsidR="005C2CA8">
              <w:rPr>
                <w:rFonts w:eastAsia="Times New Roman" w:cs="Times New Roman"/>
                <w:sz w:val="20"/>
                <w:szCs w:val="20"/>
              </w:rPr>
              <w:t> </w:t>
            </w:r>
            <w:r w:rsidRPr="00AA7B32">
              <w:rPr>
                <w:rFonts w:eastAsia="Times New Roman" w:cs="Times New Roman"/>
                <w:sz w:val="20"/>
                <w:szCs w:val="20"/>
              </w:rPr>
              <w:t>sprawie ogólnych przepisów bhp</w:t>
            </w:r>
          </w:p>
        </w:tc>
      </w:tr>
    </w:tbl>
    <w:p w14:paraId="5BF1ED14" w14:textId="77777777" w:rsidR="000F5A8C" w:rsidRPr="00782498" w:rsidRDefault="000F5A8C" w:rsidP="000F5A8C">
      <w:pPr>
        <w:spacing w:after="120"/>
        <w:rPr>
          <w:rFonts w:eastAsia="Times New Roman" w:cs="Times New Roman"/>
          <w:b/>
          <w:sz w:val="10"/>
          <w:szCs w:val="10"/>
        </w:rPr>
      </w:pPr>
    </w:p>
    <w:p w14:paraId="5FDF43F6" w14:textId="03F4A887" w:rsidR="000F5A8C" w:rsidRPr="00D44055" w:rsidRDefault="000F5A8C" w:rsidP="00782498">
      <w:pPr>
        <w:rPr>
          <w:rFonts w:eastAsia="Times New Roman" w:cs="Times New Roman"/>
          <w:b/>
          <w:sz w:val="20"/>
          <w:szCs w:val="20"/>
        </w:rPr>
      </w:pPr>
      <w:r w:rsidRPr="00D44055">
        <w:rPr>
          <w:rFonts w:eastAsia="Times New Roman" w:cs="Times New Roman"/>
          <w:b/>
          <w:sz w:val="20"/>
          <w:szCs w:val="20"/>
        </w:rPr>
        <w:t>3.2 Skróty</w:t>
      </w:r>
    </w:p>
    <w:tbl>
      <w:tblPr>
        <w:tblW w:w="98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74"/>
        <w:gridCol w:w="6660"/>
      </w:tblGrid>
      <w:tr w:rsidR="000F5A8C" w:rsidRPr="00D44055" w14:paraId="04621B40" w14:textId="77777777" w:rsidTr="00987D45">
        <w:tc>
          <w:tcPr>
            <w:tcW w:w="3174" w:type="dxa"/>
            <w:shd w:val="pct10" w:color="auto" w:fill="auto"/>
          </w:tcPr>
          <w:p w14:paraId="133F2031" w14:textId="77777777" w:rsidR="000F5A8C" w:rsidRPr="00D44055" w:rsidRDefault="000F5A8C" w:rsidP="00987D45">
            <w:pPr>
              <w:ind w:left="-74" w:firstLine="74"/>
              <w:rPr>
                <w:rFonts w:eastAsia="Times New Roman" w:cs="Times New Roman"/>
                <w:b/>
                <w:sz w:val="20"/>
                <w:szCs w:val="20"/>
              </w:rPr>
            </w:pPr>
            <w:r w:rsidRPr="00D44055">
              <w:rPr>
                <w:rFonts w:eastAsia="Times New Roman" w:cs="Times New Roman"/>
                <w:b/>
                <w:sz w:val="20"/>
                <w:szCs w:val="20"/>
              </w:rPr>
              <w:t>Skrót</w:t>
            </w:r>
          </w:p>
        </w:tc>
        <w:tc>
          <w:tcPr>
            <w:tcW w:w="6660" w:type="dxa"/>
            <w:shd w:val="pct10" w:color="auto" w:fill="auto"/>
          </w:tcPr>
          <w:p w14:paraId="77C2B9E2" w14:textId="77777777" w:rsidR="000F5A8C" w:rsidRPr="00D44055" w:rsidRDefault="000F5A8C" w:rsidP="00987D45">
            <w:pPr>
              <w:ind w:left="-74" w:firstLine="74"/>
              <w:rPr>
                <w:rFonts w:eastAsia="Times New Roman" w:cs="Times New Roman"/>
                <w:b/>
                <w:sz w:val="20"/>
                <w:szCs w:val="20"/>
              </w:rPr>
            </w:pPr>
            <w:r w:rsidRPr="00D44055">
              <w:rPr>
                <w:rFonts w:eastAsia="Times New Roman" w:cs="Times New Roman"/>
                <w:b/>
                <w:sz w:val="20"/>
                <w:szCs w:val="20"/>
              </w:rPr>
              <w:t>Pełna nazwa</w:t>
            </w:r>
          </w:p>
        </w:tc>
      </w:tr>
      <w:tr w:rsidR="000F5A8C" w:rsidRPr="00D44055" w14:paraId="68562B81" w14:textId="77777777" w:rsidTr="00987D45">
        <w:tc>
          <w:tcPr>
            <w:tcW w:w="3174" w:type="dxa"/>
          </w:tcPr>
          <w:p w14:paraId="42BC1B60" w14:textId="77777777" w:rsidR="000F5A8C" w:rsidRPr="00D44055" w:rsidRDefault="000F5A8C" w:rsidP="00987D45">
            <w:pPr>
              <w:ind w:left="-74" w:firstLine="74"/>
              <w:rPr>
                <w:rFonts w:eastAsia="Times New Roman" w:cs="Times New Roman"/>
                <w:sz w:val="20"/>
                <w:szCs w:val="20"/>
              </w:rPr>
            </w:pPr>
            <w:r w:rsidRPr="00D44055">
              <w:rPr>
                <w:rFonts w:eastAsia="Times New Roman" w:cs="Times New Roman"/>
                <w:sz w:val="20"/>
                <w:szCs w:val="20"/>
              </w:rPr>
              <w:t xml:space="preserve">Nie występują </w:t>
            </w:r>
          </w:p>
        </w:tc>
        <w:tc>
          <w:tcPr>
            <w:tcW w:w="6660" w:type="dxa"/>
          </w:tcPr>
          <w:p w14:paraId="45730366" w14:textId="77777777" w:rsidR="000F5A8C" w:rsidRPr="00D44055" w:rsidRDefault="000F5A8C" w:rsidP="00987D45">
            <w:pPr>
              <w:ind w:left="-74" w:firstLine="74"/>
              <w:rPr>
                <w:rFonts w:eastAsia="Times New Roman" w:cs="Times New Roman"/>
                <w:sz w:val="20"/>
                <w:szCs w:val="20"/>
              </w:rPr>
            </w:pPr>
          </w:p>
        </w:tc>
      </w:tr>
    </w:tbl>
    <w:p w14:paraId="2E832ECF" w14:textId="77777777" w:rsidR="000F5A8C" w:rsidRPr="00D44055" w:rsidRDefault="000F5A8C" w:rsidP="000F5A8C">
      <w:pPr>
        <w:rPr>
          <w:rFonts w:eastAsia="Times New Roman" w:cs="Times New Roman"/>
          <w:sz w:val="20"/>
          <w:szCs w:val="20"/>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0F5A8C" w:rsidRPr="00D44055" w14:paraId="2BB1A1F4" w14:textId="77777777" w:rsidTr="00987D45">
        <w:tc>
          <w:tcPr>
            <w:tcW w:w="10260" w:type="dxa"/>
            <w:tcBorders>
              <w:bottom w:val="nil"/>
            </w:tcBorders>
            <w:shd w:val="pct10" w:color="auto" w:fill="auto"/>
          </w:tcPr>
          <w:p w14:paraId="79A78BF8" w14:textId="77777777" w:rsidR="000F5A8C" w:rsidRPr="00D44055" w:rsidRDefault="000F5A8C" w:rsidP="00987D45">
            <w:pPr>
              <w:ind w:right="71"/>
              <w:rPr>
                <w:rFonts w:eastAsia="Times New Roman" w:cs="Times New Roman"/>
                <w:b/>
                <w:sz w:val="20"/>
                <w:szCs w:val="20"/>
              </w:rPr>
            </w:pPr>
            <w:r w:rsidRPr="00D44055">
              <w:rPr>
                <w:rFonts w:eastAsia="Times New Roman" w:cs="Times New Roman"/>
                <w:b/>
                <w:sz w:val="20"/>
                <w:szCs w:val="20"/>
              </w:rPr>
              <w:t>4.  ROZDZIAŁY OPISUJĄCE DZIAŁANIA</w:t>
            </w:r>
          </w:p>
        </w:tc>
      </w:tr>
    </w:tbl>
    <w:p w14:paraId="589EE707" w14:textId="77777777" w:rsidR="000F5A8C" w:rsidRPr="00D44055" w:rsidRDefault="000F5A8C" w:rsidP="000F5A8C">
      <w:pPr>
        <w:rPr>
          <w:rFonts w:eastAsia="Times New Roman" w:cs="Times New Roman"/>
          <w:sz w:val="20"/>
          <w:szCs w:val="20"/>
        </w:rPr>
      </w:pPr>
    </w:p>
    <w:p w14:paraId="6311EC21" w14:textId="1E43882A"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lastRenderedPageBreak/>
        <w:t>4.1.  Odpowiedzialność</w:t>
      </w:r>
      <w:r w:rsidR="005C2CA8" w:rsidRPr="00782498">
        <w:rPr>
          <w:rFonts w:asciiTheme="minorHAnsi" w:eastAsia="Times New Roman" w:hAnsiTheme="minorHAnsi" w:cstheme="minorHAnsi"/>
          <w:b/>
          <w:sz w:val="20"/>
          <w:szCs w:val="20"/>
        </w:rPr>
        <w:t xml:space="preserve"> i </w:t>
      </w:r>
      <w:r w:rsidRPr="00782498">
        <w:rPr>
          <w:rFonts w:asciiTheme="minorHAnsi" w:eastAsia="Times New Roman" w:hAnsiTheme="minorHAnsi" w:cstheme="minorHAnsi"/>
          <w:b/>
          <w:sz w:val="20"/>
          <w:szCs w:val="20"/>
        </w:rPr>
        <w:t>uprawnienia</w:t>
      </w:r>
    </w:p>
    <w:p w14:paraId="419CA01B" w14:textId="77777777" w:rsidR="000F5A8C" w:rsidRPr="00782498" w:rsidRDefault="000F5A8C" w:rsidP="00782498">
      <w:pPr>
        <w:numPr>
          <w:ilvl w:val="1"/>
          <w:numId w:val="0"/>
        </w:numPr>
        <w:tabs>
          <w:tab w:val="num" w:pos="720"/>
          <w:tab w:val="left" w:pos="1080"/>
          <w:tab w:val="left" w:pos="1440"/>
        </w:tabs>
        <w:ind w:left="540" w:hanging="540"/>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4.1.1 Kadra Kierownicza (Dyrektorzy/ / Kierownicy)</w:t>
      </w:r>
    </w:p>
    <w:p w14:paraId="30B6F7CA" w14:textId="77777777" w:rsidR="000F5A8C" w:rsidRPr="00782498" w:rsidRDefault="000F5A8C" w:rsidP="00782498">
      <w:pPr>
        <w:numPr>
          <w:ilvl w:val="1"/>
          <w:numId w:val="0"/>
        </w:numPr>
        <w:tabs>
          <w:tab w:val="num" w:pos="720"/>
          <w:tab w:val="left" w:pos="1080"/>
          <w:tab w:val="left" w:pos="1440"/>
        </w:tabs>
        <w:ind w:left="540" w:hanging="540"/>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b/>
          <w:sz w:val="20"/>
          <w:szCs w:val="20"/>
        </w:rPr>
        <w:t xml:space="preserve">         </w:t>
      </w:r>
      <w:r w:rsidRPr="00782498">
        <w:rPr>
          <w:rFonts w:asciiTheme="minorHAnsi" w:eastAsia="Times New Roman" w:hAnsiTheme="minorHAnsi" w:cstheme="minorHAnsi"/>
          <w:color w:val="000000"/>
          <w:sz w:val="20"/>
          <w:szCs w:val="20"/>
        </w:rPr>
        <w:t>zobowiązani są do:</w:t>
      </w:r>
    </w:p>
    <w:p w14:paraId="764CBAE6" w14:textId="4061B046" w:rsidR="000F5A8C" w:rsidRPr="00782498" w:rsidRDefault="000F5A8C" w:rsidP="00D43369">
      <w:pPr>
        <w:numPr>
          <w:ilvl w:val="0"/>
          <w:numId w:val="18"/>
        </w:numPr>
        <w:tabs>
          <w:tab w:val="num" w:pos="1080"/>
        </w:tabs>
        <w:ind w:left="757"/>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sz w:val="20"/>
          <w:szCs w:val="20"/>
        </w:rPr>
        <w:t>Organizowania, przygotowania</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prowadzenia prac na wysokości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przepisami</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zasadami BHP</w:t>
      </w:r>
    </w:p>
    <w:p w14:paraId="78AB046F" w14:textId="77777777" w:rsidR="000F5A8C" w:rsidRPr="00782498" w:rsidRDefault="000F5A8C" w:rsidP="00D43369">
      <w:pPr>
        <w:numPr>
          <w:ilvl w:val="0"/>
          <w:numId w:val="18"/>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color w:val="000000"/>
          <w:sz w:val="20"/>
          <w:szCs w:val="20"/>
        </w:rPr>
        <w:t xml:space="preserve">Udzielania pracownikom instruktażu bezpiecznego wykonywania prac na wysokości oraz wypełniania formularza dotyczącego praz szczególnie niebezpiecznych </w:t>
      </w:r>
    </w:p>
    <w:p w14:paraId="53D61254" w14:textId="21D50B8D" w:rsidR="000F5A8C" w:rsidRPr="00782498" w:rsidRDefault="000F5A8C" w:rsidP="00D43369">
      <w:pPr>
        <w:numPr>
          <w:ilvl w:val="0"/>
          <w:numId w:val="18"/>
        </w:numPr>
        <w:tabs>
          <w:tab w:val="left" w:pos="1080"/>
        </w:tabs>
        <w:ind w:left="397" w:firstLine="0"/>
        <w:jc w:val="both"/>
        <w:rPr>
          <w:rFonts w:asciiTheme="minorHAnsi" w:eastAsia="Times New Roman" w:hAnsiTheme="minorHAnsi" w:cstheme="minorHAnsi"/>
          <w:color w:val="000000"/>
          <w:sz w:val="20"/>
          <w:szCs w:val="20"/>
        </w:rPr>
      </w:pPr>
      <w:r w:rsidRPr="00782498">
        <w:rPr>
          <w:rFonts w:asciiTheme="minorHAnsi" w:eastAsia="Times New Roman" w:hAnsiTheme="minorHAnsi" w:cstheme="minorHAnsi"/>
          <w:color w:val="000000"/>
          <w:sz w:val="20"/>
          <w:szCs w:val="20"/>
        </w:rPr>
        <w:t>Zapoznania</w:t>
      </w:r>
      <w:r w:rsidR="005C2CA8" w:rsidRPr="00782498">
        <w:rPr>
          <w:rFonts w:asciiTheme="minorHAnsi" w:eastAsia="Times New Roman" w:hAnsiTheme="minorHAnsi" w:cstheme="minorHAnsi"/>
          <w:color w:val="000000"/>
          <w:sz w:val="20"/>
          <w:szCs w:val="20"/>
        </w:rPr>
        <w:t xml:space="preserve"> i </w:t>
      </w:r>
      <w:r w:rsidRPr="00782498">
        <w:rPr>
          <w:rFonts w:asciiTheme="minorHAnsi" w:eastAsia="Times New Roman" w:hAnsiTheme="minorHAnsi" w:cstheme="minorHAnsi"/>
          <w:color w:val="000000"/>
          <w:sz w:val="20"/>
          <w:szCs w:val="20"/>
        </w:rPr>
        <w:t xml:space="preserve">egzekwowania od pracowników przestrzegania zasad bezpiecznej pracy. </w:t>
      </w:r>
    </w:p>
    <w:p w14:paraId="09E29DDE" w14:textId="79402B4A" w:rsidR="000F5A8C" w:rsidRPr="00782498" w:rsidRDefault="000F5A8C" w:rsidP="00782498">
      <w:pPr>
        <w:ind w:left="540" w:hanging="540"/>
        <w:jc w:val="both"/>
        <w:rPr>
          <w:rFonts w:asciiTheme="minorHAnsi" w:eastAsia="Times New Roman" w:hAnsiTheme="minorHAnsi" w:cstheme="minorHAnsi"/>
          <w:sz w:val="20"/>
          <w:szCs w:val="20"/>
        </w:rPr>
      </w:pPr>
      <w:r w:rsidRPr="00782498">
        <w:rPr>
          <w:rFonts w:asciiTheme="minorHAnsi" w:eastAsia="Times New Roman" w:hAnsiTheme="minorHAnsi" w:cstheme="minorHAnsi"/>
          <w:b/>
          <w:sz w:val="20"/>
          <w:szCs w:val="20"/>
        </w:rPr>
        <w:t>4.1.2 Pracownicy</w:t>
      </w:r>
      <w:r w:rsidRPr="00782498">
        <w:rPr>
          <w:rFonts w:asciiTheme="minorHAnsi" w:eastAsia="Times New Roman" w:hAnsiTheme="minorHAnsi" w:cstheme="minorHAnsi"/>
          <w:sz w:val="20"/>
          <w:szCs w:val="20"/>
        </w:rPr>
        <w:t xml:space="preserve"> zobowiązani są do przestrzegania zasad bezpieczeństwa pracy podczas prowadzenia prac</w:t>
      </w:r>
      <w:r w:rsidR="005C2CA8" w:rsidRPr="00782498">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 xml:space="preserve">na wysokości. </w:t>
      </w:r>
    </w:p>
    <w:p w14:paraId="01AA3775" w14:textId="7777777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4.2 Opis postępowania</w:t>
      </w:r>
    </w:p>
    <w:p w14:paraId="720825AF"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Informacje ogólne:</w:t>
      </w:r>
    </w:p>
    <w:p w14:paraId="3D9AA77B" w14:textId="053ACBE6" w:rsidR="000F5A8C" w:rsidRPr="00782498" w:rsidRDefault="000F5A8C" w:rsidP="00D43369">
      <w:pPr>
        <w:numPr>
          <w:ilvl w:val="0"/>
          <w:numId w:val="19"/>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Prace na wysokości,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definicją, oznaczają wszelkie prace, przy wykonywaniu których istnieje zagrożenie upadku pracownika</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 xml:space="preserve">wysokości minimum </w:t>
      </w:r>
      <w:smartTag w:uri="urn:schemas-microsoft-com:office:smarttags" w:element="metricconverter">
        <w:smartTagPr>
          <w:attr w:name="ProductID" w:val="1 m"/>
        </w:smartTagPr>
        <w:r w:rsidRPr="00782498">
          <w:rPr>
            <w:rFonts w:asciiTheme="minorHAnsi" w:eastAsia="Times New Roman" w:hAnsiTheme="minorHAnsi" w:cstheme="minorHAnsi"/>
            <w:sz w:val="20"/>
            <w:szCs w:val="20"/>
          </w:rPr>
          <w:t>1 m</w:t>
        </w:r>
      </w:smartTag>
      <w:r w:rsidRPr="00782498">
        <w:rPr>
          <w:rFonts w:asciiTheme="minorHAnsi" w:eastAsia="Times New Roman" w:hAnsiTheme="minorHAnsi" w:cstheme="minorHAnsi"/>
          <w:sz w:val="20"/>
          <w:szCs w:val="20"/>
        </w:rPr>
        <w:t>. Wysokość należy ustalić jako różnicę pomiędzy poziomem, na którym znajdują się stopy pracownika,</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poziomem na który może on spaść.</w:t>
      </w:r>
    </w:p>
    <w:p w14:paraId="7117EBBA" w14:textId="77777777" w:rsidR="000F5A8C" w:rsidRPr="00782498" w:rsidRDefault="000F5A8C" w:rsidP="00D43369">
      <w:pPr>
        <w:numPr>
          <w:ilvl w:val="0"/>
          <w:numId w:val="19"/>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Do wykonywania prac na wysokości dopuszczani są wyłącznie pracownicy, którzy ukończyli 18 lat, </w:t>
      </w:r>
      <w:r w:rsidRPr="00782498">
        <w:rPr>
          <w:rFonts w:asciiTheme="minorHAnsi" w:eastAsia="Times New Roman" w:hAnsiTheme="minorHAnsi" w:cstheme="minorHAnsi"/>
          <w:sz w:val="20"/>
          <w:szCs w:val="20"/>
        </w:rPr>
        <w:br/>
        <w:t>a ich stan zdrowia zezwala na pracę na wysokości. Stan zdrowia musi być potwierdzony orzeczeniem lekarza medycyny pracy.</w:t>
      </w:r>
    </w:p>
    <w:p w14:paraId="3DBB3ACD" w14:textId="4354EAE4" w:rsidR="000F5A8C" w:rsidRPr="00782498" w:rsidRDefault="000F5A8C" w:rsidP="00D43369">
      <w:pPr>
        <w:numPr>
          <w:ilvl w:val="0"/>
          <w:numId w:val="19"/>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Pracownik powinien być trzeźwy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wypoczęty, ubrany</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odzież roboczą bez luźno zwisających elementów, obuwie robocze na spodach antypoślizgowych, hełm ochronny oraz środki ochrony indywidualnej zabezpieczające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52CBAA9B" w14:textId="4301DC23" w:rsidR="000F5A8C" w:rsidRPr="00782498" w:rsidRDefault="000F5A8C" w:rsidP="00D43369">
      <w:pPr>
        <w:numPr>
          <w:ilvl w:val="0"/>
          <w:numId w:val="19"/>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Zabrania się dopuszczania do pracy na wysokości pracowników</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zauważonymi chwilowymi niedyspozycjami, pomimo posiadania przez tych pracowników ważnych orzeczeń lekarskich</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zdolności do wykonywania prac na wysokości.</w:t>
      </w:r>
    </w:p>
    <w:p w14:paraId="507BC735" w14:textId="77777777" w:rsidR="000F5A8C" w:rsidRPr="00782498" w:rsidRDefault="000F5A8C" w:rsidP="00782498">
      <w:pPr>
        <w:tabs>
          <w:tab w:val="left" w:pos="360"/>
          <w:tab w:val="left" w:pos="540"/>
        </w:tabs>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4.3.  Odbiór techniczny rusztowań, konstrukcji stałych lub urządzeń poprzedzający rozpoczęcie prac na wysokości</w:t>
      </w:r>
    </w:p>
    <w:p w14:paraId="37962109" w14:textId="77777777" w:rsidR="000F5A8C" w:rsidRPr="00782498" w:rsidRDefault="000F5A8C" w:rsidP="00782498">
      <w:pPr>
        <w:ind w:left="540" w:hanging="540"/>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        Rozpoczęcie pracy na wysokości powinno być poprzedzone odbiorem technicznym stwierdzającym:</w:t>
      </w:r>
    </w:p>
    <w:p w14:paraId="157E1583" w14:textId="35978A18"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Zapewnienie bezpieczeństwa przy komunikacji pionowej</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dojścia do stanowiska pracy,</w:t>
      </w:r>
    </w:p>
    <w:p w14:paraId="210C01C2" w14:textId="00D8E2E3"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Odpowiedni stan techniczny konstrukcji lub urządzeń, na których mają być wykonywane prace, </w:t>
      </w:r>
      <w:r w:rsidRPr="00782498">
        <w:rPr>
          <w:rFonts w:asciiTheme="minorHAnsi" w:eastAsia="Times New Roman" w:hAnsiTheme="minorHAnsi" w:cstheme="minorHAnsi"/>
          <w:sz w:val="20"/>
          <w:szCs w:val="20"/>
        </w:rPr>
        <w:br/>
        <w:t xml:space="preserve">    </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tym ich stabilność, wytrzymałość na przewidziane obciążenie,</w:t>
      </w:r>
    </w:p>
    <w:p w14:paraId="64AC27AC" w14:textId="77777777"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Odpowiedni stan techniczny zamontowanych urządzeń,</w:t>
      </w:r>
    </w:p>
    <w:p w14:paraId="3B7AD42A" w14:textId="77777777"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Prawidłowość zabezpieczeń przed niespodziewaną zmianą położenia,</w:t>
      </w:r>
    </w:p>
    <w:p w14:paraId="722A3190" w14:textId="77777777"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Odpowiedni stan techniczny stałych elementów konstrukcji lub urządzeń mających służyć do</w:t>
      </w:r>
    </w:p>
    <w:p w14:paraId="57BC4724" w14:textId="77777777" w:rsidR="000F5A8C" w:rsidRPr="00782498" w:rsidRDefault="000F5A8C" w:rsidP="00782498">
      <w:pPr>
        <w:tabs>
          <w:tab w:val="left" w:pos="1080"/>
        </w:tabs>
        <w:ind w:left="720"/>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      mocowania linek bezpieczeństwa.</w:t>
      </w:r>
    </w:p>
    <w:p w14:paraId="0168D7E0" w14:textId="77777777" w:rsidR="000F5A8C" w:rsidRPr="00782498" w:rsidRDefault="000F5A8C" w:rsidP="00782498">
      <w:pPr>
        <w:tabs>
          <w:tab w:val="left" w:pos="1080"/>
        </w:tabs>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4.4. Procesy przed rozpoczęciem pracy szczególnie niebezpiecznej na wysokości</w:t>
      </w:r>
    </w:p>
    <w:p w14:paraId="2E2E65D9" w14:textId="77777777" w:rsidR="000F5A8C" w:rsidRPr="00782498" w:rsidRDefault="000F5A8C" w:rsidP="00782498">
      <w:pPr>
        <w:tabs>
          <w:tab w:val="left" w:pos="1080"/>
        </w:tabs>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4.4.1. Osoba kierująca pracownikami przed rozpoczęciem prac na wysokości powinna:</w:t>
      </w:r>
    </w:p>
    <w:p w14:paraId="4505F586" w14:textId="5FFC3A9E" w:rsidR="000F5A8C" w:rsidRPr="00782498" w:rsidRDefault="000F5A8C" w:rsidP="00D43369">
      <w:pPr>
        <w:numPr>
          <w:ilvl w:val="0"/>
          <w:numId w:val="21"/>
        </w:numPr>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ważność orzeczeń lekarskich</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przydatności do prac na wysokości (do 3 metrów lub powyżej 3 metrów).</w:t>
      </w:r>
    </w:p>
    <w:p w14:paraId="10A8E3CC" w14:textId="1785B7AE" w:rsidR="000F5A8C" w:rsidRPr="00782498" w:rsidRDefault="000F5A8C" w:rsidP="00D43369">
      <w:pPr>
        <w:numPr>
          <w:ilvl w:val="0"/>
          <w:numId w:val="20"/>
        </w:numPr>
        <w:tabs>
          <w:tab w:val="left" w:pos="1080"/>
        </w:tabs>
        <w:ind w:left="449" w:hanging="52"/>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Udzielić pracownikom instruktażu, obejmującego</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szczególności:</w:t>
      </w:r>
    </w:p>
    <w:p w14:paraId="3A37B744" w14:textId="77777777"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imienny podział pracy,</w:t>
      </w:r>
    </w:p>
    <w:p w14:paraId="067E815A" w14:textId="77777777"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kolejność wykonywania zadań,</w:t>
      </w:r>
    </w:p>
    <w:p w14:paraId="3E34FE69" w14:textId="052E1162"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wymagania bezpieczeństwa</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higieny pracy przy wykonywaniu prac na wysokości,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tym stosowanie środków ochrony indywidualnej</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 xml:space="preserve">zbiorowej </w:t>
      </w:r>
    </w:p>
    <w:p w14:paraId="1210DC23" w14:textId="29EA0EBA" w:rsidR="000F5A8C" w:rsidRPr="00782498" w:rsidRDefault="000F5A8C" w:rsidP="00D43369">
      <w:pPr>
        <w:numPr>
          <w:ilvl w:val="1"/>
          <w:numId w:val="20"/>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sposób postępowania</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 xml:space="preserve">razie wystąpienia zagrożenia </w:t>
      </w:r>
    </w:p>
    <w:p w14:paraId="2BD9E3F6" w14:textId="028D5B68"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wyposażenie pracowników we właściwy sprzęt chroniący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610B2583" w14:textId="73C0A3DD"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czy pracownicy mają odpowiedni do warunków ubiór</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obuwie robocze</w:t>
      </w:r>
    </w:p>
    <w:p w14:paraId="03AB07EE" w14:textId="1D6AED94"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Sprawdzić, czy</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miejscach niebezpiecznych umieszczono znaki informujące</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rodzajach zagrożeń oraz stosować inne środki zabezpieczające przed skutkami zagrożeń (siatki, bariery itp.)</w:t>
      </w:r>
    </w:p>
    <w:p w14:paraId="535BFA2B" w14:textId="512E0474"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Dopilnować, aby miejsce pod stanowiskiem roboczym było zabezpieczone przed dostępem innych osób</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 xml:space="preserve">oznakowanie tablicami „UWAGA! PRACE NA WYSOKOŚCI” </w:t>
      </w:r>
    </w:p>
    <w:p w14:paraId="0A99331E" w14:textId="77777777"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Wypełnić formularz polecenia pisemnego dotyczący wymagań BHP podczas wykonywania przez pracowników prac szczególnie niebezpiecznych na wysokości</w:t>
      </w:r>
    </w:p>
    <w:p w14:paraId="324AC42A" w14:textId="4EAA2F0E" w:rsidR="000F5A8C" w:rsidRPr="00782498" w:rsidRDefault="000F5A8C" w:rsidP="00D43369">
      <w:pPr>
        <w:numPr>
          <w:ilvl w:val="2"/>
          <w:numId w:val="20"/>
        </w:numPr>
        <w:tabs>
          <w:tab w:val="left" w:pos="720"/>
          <w:tab w:val="left" w:pos="1080"/>
          <w:tab w:val="left" w:pos="37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Zapoznać pracowników</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formularzem polecenia pisemnego</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uzyskać od pracowników podpisy</w:t>
      </w:r>
    </w:p>
    <w:p w14:paraId="795456EC" w14:textId="77777777"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Zapewnić bezpośredni nadzór podczas wykonywania prac szczególnie niebezpiecznych na wysokości.</w:t>
      </w:r>
    </w:p>
    <w:p w14:paraId="33978981" w14:textId="1CBA4B80" w:rsidR="000F5A8C" w:rsidRPr="00782498" w:rsidRDefault="000F5A8C" w:rsidP="00D43369">
      <w:pPr>
        <w:numPr>
          <w:ilvl w:val="2"/>
          <w:numId w:val="20"/>
        </w:numPr>
        <w:tabs>
          <w:tab w:val="num" w:pos="1080"/>
        </w:tabs>
        <w:ind w:left="7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Podjąć działania wynikające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dokonanych na formularzu zapisów</w:t>
      </w:r>
    </w:p>
    <w:p w14:paraId="56674B14" w14:textId="653A9813" w:rsidR="000F5A8C" w:rsidRPr="00782498" w:rsidRDefault="000F5A8C" w:rsidP="00D43369">
      <w:pPr>
        <w:numPr>
          <w:ilvl w:val="2"/>
          <w:numId w:val="20"/>
        </w:numPr>
        <w:tabs>
          <w:tab w:val="num" w:pos="1080"/>
        </w:tabs>
        <w:ind w:left="754" w:hanging="35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lastRenderedPageBreak/>
        <w:t>Jeżeli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trakcie przygotowania do prowadzenia prac szczególnie niebezpiecznych wyniknie konieczność opracowania instrukcji</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zakresie bezpiecznego sposobu prowadzenia tych prac, instrukcję opracuje osoba kierująca tymi pracami.</w:t>
      </w:r>
    </w:p>
    <w:p w14:paraId="53B81F4C"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4.4.2. Pracownik przed rozpoczęciem prac na wysokości powinien:</w:t>
      </w:r>
    </w:p>
    <w:p w14:paraId="59958910" w14:textId="2D3D2408" w:rsidR="000F5A8C" w:rsidRPr="00782498" w:rsidRDefault="000F5A8C" w:rsidP="00D43369">
      <w:pPr>
        <w:numPr>
          <w:ilvl w:val="0"/>
          <w:numId w:val="22"/>
        </w:numPr>
        <w:tabs>
          <w:tab w:val="num" w:pos="1134"/>
        </w:tabs>
        <w:ind w:left="822"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Potwierdzić zrozumienie przekazanych</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instruktażu bezpiecznych metod pracy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zagrożeń,</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w    razie wątpliwości zwrócić się do kierującego</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powtórne objaśnienie,</w:t>
      </w:r>
    </w:p>
    <w:p w14:paraId="58B81E93" w14:textId="77777777" w:rsidR="000F5A8C" w:rsidRPr="00782498" w:rsidRDefault="000F5A8C" w:rsidP="00D43369">
      <w:pPr>
        <w:numPr>
          <w:ilvl w:val="0"/>
          <w:numId w:val="22"/>
        </w:numPr>
        <w:tabs>
          <w:tab w:val="num" w:pos="1134"/>
        </w:tabs>
        <w:ind w:left="408"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Dokonać oględzin zewnętrznych sprzętu ochrony osobistej,</w:t>
      </w:r>
    </w:p>
    <w:p w14:paraId="2A79DF98" w14:textId="37F9EA21" w:rsidR="000F5A8C" w:rsidRPr="00782498" w:rsidRDefault="000F5A8C" w:rsidP="00D43369">
      <w:pPr>
        <w:numPr>
          <w:ilvl w:val="0"/>
          <w:numId w:val="22"/>
        </w:numPr>
        <w:tabs>
          <w:tab w:val="num" w:pos="1134"/>
        </w:tabs>
        <w:ind w:left="408"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Założyć szelki bezpieczeństwa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instrukcją użytkowania),</w:t>
      </w:r>
    </w:p>
    <w:p w14:paraId="20839D2B" w14:textId="61747A67" w:rsidR="000F5A8C" w:rsidRPr="00782498" w:rsidRDefault="000F5A8C" w:rsidP="00D43369">
      <w:pPr>
        <w:numPr>
          <w:ilvl w:val="0"/>
          <w:numId w:val="22"/>
        </w:numPr>
        <w:tabs>
          <w:tab w:val="num" w:pos="1134"/>
        </w:tabs>
        <w:ind w:left="408"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Założyć kask ochronny</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zamocować</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sposób uniemożliwiający jego zsunięcie się</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głowy,</w:t>
      </w:r>
    </w:p>
    <w:p w14:paraId="74313104" w14:textId="77777777" w:rsidR="000F5A8C" w:rsidRPr="00782498" w:rsidRDefault="000F5A8C" w:rsidP="00D43369">
      <w:pPr>
        <w:numPr>
          <w:ilvl w:val="0"/>
          <w:numId w:val="22"/>
        </w:numPr>
        <w:tabs>
          <w:tab w:val="num" w:pos="1134"/>
        </w:tabs>
        <w:ind w:left="408"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Przygotować sprzęt ochrony indywidualnej niezbędny do bezpiecznego wykonania pracy</w:t>
      </w:r>
    </w:p>
    <w:p w14:paraId="0DDB5551" w14:textId="65DA5F2D" w:rsidR="000F5A8C" w:rsidRPr="00782498" w:rsidRDefault="000F5A8C" w:rsidP="00D43369">
      <w:pPr>
        <w:numPr>
          <w:ilvl w:val="0"/>
          <w:numId w:val="22"/>
        </w:numPr>
        <w:tabs>
          <w:tab w:val="num" w:pos="1134"/>
        </w:tabs>
        <w:ind w:left="822"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Uniemożliwić przebywanie osób postronnych</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bezpośredniej bliskości miejsca pracy,</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zwłaszcza    pod nim.</w:t>
      </w:r>
    </w:p>
    <w:p w14:paraId="5E6E3963" w14:textId="73CF4ADC" w:rsidR="000F5A8C" w:rsidRPr="00782498" w:rsidRDefault="000F5A8C" w:rsidP="00782498">
      <w:pPr>
        <w:numPr>
          <w:ilvl w:val="2"/>
          <w:numId w:val="23"/>
        </w:numPr>
        <w:ind w:left="737" w:hanging="737"/>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Zasadnicze czynności pracownika podczas wykonywania prac na wysokości</w:t>
      </w:r>
    </w:p>
    <w:p w14:paraId="459C7FB4" w14:textId="77777777" w:rsidR="000F5A8C" w:rsidRPr="00782498" w:rsidRDefault="000F5A8C" w:rsidP="00782498">
      <w:pPr>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Pracownik powinien:</w:t>
      </w:r>
    </w:p>
    <w:p w14:paraId="1FDBF615" w14:textId="78D9F3BD" w:rsidR="000F5A8C" w:rsidRPr="00782498" w:rsidRDefault="000F5A8C" w:rsidP="00D43369">
      <w:pPr>
        <w:numPr>
          <w:ilvl w:val="0"/>
          <w:numId w:val="24"/>
        </w:numPr>
        <w:tabs>
          <w:tab w:val="num" w:pos="1134"/>
        </w:tabs>
        <w:ind w:left="822"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Powierzone zadania wykonywać dokładnie, zgodnie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zaleconymi zadaniami</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przepisami,</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także</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zaleceniami bezpośredniego przełożonego. Wszystkie czynności powinny być wykonywane tak, aby nie stwarzały zagrożeń zarówno dla wykonującego je jak</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dla współpracowników, czy też osób postronnych,</w:t>
      </w:r>
    </w:p>
    <w:p w14:paraId="547C475D" w14:textId="77777777" w:rsidR="000F5A8C" w:rsidRPr="00782498" w:rsidRDefault="000F5A8C" w:rsidP="00D43369">
      <w:pPr>
        <w:numPr>
          <w:ilvl w:val="0"/>
          <w:numId w:val="24"/>
        </w:numPr>
        <w:tabs>
          <w:tab w:val="num" w:pos="1134"/>
        </w:tabs>
        <w:ind w:left="408" w:hanging="11"/>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Koncentrować całą swoją uwagę na czynnościach wykonywanych,</w:t>
      </w:r>
    </w:p>
    <w:p w14:paraId="3ECA9C6B" w14:textId="53BD0D6B" w:rsidR="000F5A8C" w:rsidRPr="00782498" w:rsidRDefault="000F5A8C" w:rsidP="00D43369">
      <w:pPr>
        <w:numPr>
          <w:ilvl w:val="0"/>
          <w:numId w:val="24"/>
        </w:numPr>
        <w:tabs>
          <w:tab w:val="num" w:pos="1134"/>
        </w:tabs>
        <w:ind w:left="822"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Dbać</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dobry stan rusztowań, czy też konstrukcji stałych,</w:t>
      </w:r>
      <w:r w:rsidR="005C2CA8" w:rsidRPr="00782498">
        <w:rPr>
          <w:rFonts w:asciiTheme="minorHAnsi" w:eastAsia="Times New Roman" w:hAnsiTheme="minorHAnsi" w:cstheme="minorHAnsi"/>
          <w:sz w:val="20"/>
          <w:szCs w:val="20"/>
        </w:rPr>
        <w:t xml:space="preserve"> a </w:t>
      </w:r>
      <w:r w:rsidRPr="00782498">
        <w:rPr>
          <w:rFonts w:asciiTheme="minorHAnsi" w:eastAsia="Times New Roman" w:hAnsiTheme="minorHAnsi" w:cstheme="minorHAnsi"/>
          <w:sz w:val="20"/>
          <w:szCs w:val="20"/>
        </w:rPr>
        <w:t>także aby nie były zatarasowane, nadmiernie</w:t>
      </w:r>
      <w:r w:rsidR="00D43369">
        <w:rPr>
          <w:rFonts w:asciiTheme="minorHAnsi" w:eastAsia="Times New Roman" w:hAnsiTheme="minorHAnsi" w:cstheme="minorHAnsi"/>
          <w:sz w:val="20"/>
          <w:szCs w:val="20"/>
        </w:rPr>
        <w:t xml:space="preserve"> </w:t>
      </w:r>
      <w:r w:rsidRPr="00782498">
        <w:rPr>
          <w:rFonts w:asciiTheme="minorHAnsi" w:eastAsia="Times New Roman" w:hAnsiTheme="minorHAnsi" w:cstheme="minorHAnsi"/>
          <w:sz w:val="20"/>
          <w:szCs w:val="20"/>
        </w:rPr>
        <w:t>obciążone, zaśnieżone czy też oblodzone,</w:t>
      </w:r>
    </w:p>
    <w:p w14:paraId="7DDF8258" w14:textId="614C82AA" w:rsidR="000F5A8C" w:rsidRPr="00782498" w:rsidRDefault="000F5A8C" w:rsidP="00D43369">
      <w:pPr>
        <w:numPr>
          <w:ilvl w:val="0"/>
          <w:numId w:val="24"/>
        </w:numPr>
        <w:tabs>
          <w:tab w:val="num" w:pos="1134"/>
        </w:tabs>
        <w:ind w:left="822" w:hanging="425"/>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Prace na wysokości powinny być organizowane</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wykonywane</w:t>
      </w:r>
      <w:r w:rsidR="005C2CA8" w:rsidRPr="00782498">
        <w:rPr>
          <w:rFonts w:asciiTheme="minorHAnsi" w:eastAsia="Times New Roman" w:hAnsiTheme="minorHAnsi" w:cstheme="minorHAnsi"/>
          <w:sz w:val="20"/>
          <w:szCs w:val="20"/>
        </w:rPr>
        <w:t xml:space="preserve"> w </w:t>
      </w:r>
      <w:r w:rsidRPr="00782498">
        <w:rPr>
          <w:rFonts w:asciiTheme="minorHAnsi" w:eastAsia="Times New Roman" w:hAnsiTheme="minorHAnsi" w:cstheme="minorHAnsi"/>
          <w:sz w:val="20"/>
          <w:szCs w:val="20"/>
        </w:rPr>
        <w:t>sposób nie zmuszający pracownika do wychylania się poza poręcz balustrady lub obrys urządzenia, na którym stoi.</w:t>
      </w:r>
    </w:p>
    <w:p w14:paraId="02986322" w14:textId="77777777" w:rsidR="000F5A8C" w:rsidRPr="00FC1A10" w:rsidRDefault="000F5A8C" w:rsidP="000F5A8C">
      <w:pPr>
        <w:ind w:left="720"/>
        <w:jc w:val="both"/>
        <w:rPr>
          <w:rFonts w:eastAsia="Times New Roman" w:cs="Times New Roman"/>
        </w:rPr>
      </w:pPr>
    </w:p>
    <w:p w14:paraId="2B1FB7E4" w14:textId="339D7E4E" w:rsidR="000F5A8C" w:rsidRDefault="000F5A8C" w:rsidP="000F5A8C">
      <w:pPr>
        <w:ind w:left="360"/>
        <w:jc w:val="center"/>
        <w:rPr>
          <w:rFonts w:eastAsia="Times New Roman" w:cs="Times New Roman"/>
        </w:rPr>
      </w:pPr>
      <w:r w:rsidRPr="00FC1A10">
        <w:rPr>
          <w:rFonts w:eastAsia="Times New Roman" w:cs="Times New Roman"/>
          <w:noProof/>
          <w:lang w:val="en-US"/>
        </w:rPr>
        <w:drawing>
          <wp:inline distT="0" distB="0" distL="0" distR="0" wp14:anchorId="106E9941" wp14:editId="3A125AD6">
            <wp:extent cx="1828602" cy="18478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369" cy="1858730"/>
                    </a:xfrm>
                    <a:prstGeom prst="rect">
                      <a:avLst/>
                    </a:prstGeom>
                    <a:noFill/>
                    <a:ln>
                      <a:noFill/>
                    </a:ln>
                  </pic:spPr>
                </pic:pic>
              </a:graphicData>
            </a:graphic>
          </wp:inline>
        </w:drawing>
      </w:r>
    </w:p>
    <w:p w14:paraId="3C034D8E" w14:textId="5A935982" w:rsidR="00612C1E" w:rsidRPr="00612C1E" w:rsidRDefault="00612C1E" w:rsidP="00612C1E">
      <w:pPr>
        <w:spacing w:after="120"/>
        <w:ind w:left="357"/>
        <w:rPr>
          <w:rFonts w:eastAsia="Times New Roman" w:cs="Times New Roman"/>
          <w:sz w:val="16"/>
          <w:szCs w:val="16"/>
        </w:rPr>
      </w:pPr>
      <w:r>
        <w:rPr>
          <w:rFonts w:eastAsia="Times New Roman" w:cs="Times New Roman"/>
          <w:sz w:val="16"/>
          <w:szCs w:val="16"/>
        </w:rPr>
        <w:t>Źródło: http://forum-budowlane.pl/technologie/szelki-bezpieczeństwa</w:t>
      </w:r>
    </w:p>
    <w:p w14:paraId="7ADE6391" w14:textId="77777777" w:rsidR="000F5A8C" w:rsidRPr="00782498" w:rsidRDefault="000F5A8C" w:rsidP="00782498">
      <w:pPr>
        <w:numPr>
          <w:ilvl w:val="2"/>
          <w:numId w:val="23"/>
        </w:numPr>
        <w:jc w:val="both"/>
        <w:rPr>
          <w:rFonts w:eastAsia="Times New Roman" w:cs="Times New Roman"/>
          <w:sz w:val="20"/>
          <w:szCs w:val="20"/>
        </w:rPr>
      </w:pPr>
      <w:r w:rsidRPr="00782498">
        <w:rPr>
          <w:rFonts w:eastAsia="Times New Roman" w:cs="Times New Roman"/>
          <w:sz w:val="20"/>
          <w:szCs w:val="20"/>
        </w:rPr>
        <w:t>Czynności pracownika po zakończeniu wykonywania prac na wysokości</w:t>
      </w:r>
    </w:p>
    <w:p w14:paraId="409EBC4B" w14:textId="77777777" w:rsidR="000F5A8C" w:rsidRPr="00782498" w:rsidRDefault="000F5A8C" w:rsidP="00D43369">
      <w:pPr>
        <w:numPr>
          <w:ilvl w:val="0"/>
          <w:numId w:val="24"/>
        </w:numPr>
        <w:tabs>
          <w:tab w:val="num" w:pos="1134"/>
        </w:tabs>
        <w:ind w:left="408" w:hanging="11"/>
        <w:jc w:val="both"/>
        <w:rPr>
          <w:rFonts w:eastAsia="Times New Roman" w:cs="Times New Roman"/>
          <w:sz w:val="20"/>
          <w:szCs w:val="20"/>
        </w:rPr>
      </w:pPr>
      <w:r w:rsidRPr="00782498">
        <w:rPr>
          <w:rFonts w:eastAsia="Times New Roman" w:cs="Times New Roman"/>
          <w:sz w:val="20"/>
          <w:szCs w:val="20"/>
        </w:rPr>
        <w:t>Uporządkować stanowisko pracy,</w:t>
      </w:r>
    </w:p>
    <w:p w14:paraId="24AA6496" w14:textId="3A553040" w:rsidR="000F5A8C" w:rsidRPr="00782498" w:rsidRDefault="000F5A8C" w:rsidP="00D43369">
      <w:pPr>
        <w:numPr>
          <w:ilvl w:val="0"/>
          <w:numId w:val="24"/>
        </w:numPr>
        <w:tabs>
          <w:tab w:val="num" w:pos="1134"/>
        </w:tabs>
        <w:ind w:left="822" w:hanging="425"/>
        <w:jc w:val="both"/>
        <w:rPr>
          <w:rFonts w:eastAsia="Times New Roman" w:cs="Times New Roman"/>
          <w:sz w:val="20"/>
          <w:szCs w:val="20"/>
        </w:rPr>
      </w:pPr>
      <w:r w:rsidRPr="00782498">
        <w:rPr>
          <w:rFonts w:eastAsia="Times New Roman" w:cs="Times New Roman"/>
          <w:sz w:val="20"/>
          <w:szCs w:val="20"/>
        </w:rPr>
        <w:t>Ze stanowiska pracy uprzątnąć wszystkie narzędzia</w:t>
      </w:r>
      <w:r w:rsidR="005C2CA8" w:rsidRPr="00782498">
        <w:rPr>
          <w:rFonts w:eastAsia="Times New Roman" w:cs="Times New Roman"/>
          <w:sz w:val="20"/>
          <w:szCs w:val="20"/>
        </w:rPr>
        <w:t xml:space="preserve"> i </w:t>
      </w:r>
      <w:r w:rsidRPr="00782498">
        <w:rPr>
          <w:rFonts w:eastAsia="Times New Roman" w:cs="Times New Roman"/>
          <w:sz w:val="20"/>
          <w:szCs w:val="20"/>
        </w:rPr>
        <w:t>materiały lub zabezpieczyć je przed możliwością spadnięcia</w:t>
      </w:r>
      <w:r w:rsidR="005C2CA8" w:rsidRPr="00782498">
        <w:rPr>
          <w:rFonts w:eastAsia="Times New Roman" w:cs="Times New Roman"/>
          <w:sz w:val="20"/>
          <w:szCs w:val="20"/>
        </w:rPr>
        <w:t xml:space="preserve"> z </w:t>
      </w:r>
      <w:r w:rsidRPr="00782498">
        <w:rPr>
          <w:rFonts w:eastAsia="Times New Roman" w:cs="Times New Roman"/>
          <w:sz w:val="20"/>
          <w:szCs w:val="20"/>
        </w:rPr>
        <w:t>wysokości,</w:t>
      </w:r>
    </w:p>
    <w:p w14:paraId="37E19214" w14:textId="244509A7" w:rsidR="000F5A8C" w:rsidRPr="00782498" w:rsidRDefault="000F5A8C" w:rsidP="00D43369">
      <w:pPr>
        <w:numPr>
          <w:ilvl w:val="0"/>
          <w:numId w:val="24"/>
        </w:numPr>
        <w:tabs>
          <w:tab w:val="num" w:pos="1134"/>
        </w:tabs>
        <w:ind w:left="408" w:hanging="11"/>
        <w:jc w:val="both"/>
        <w:rPr>
          <w:rFonts w:eastAsia="Times New Roman" w:cs="Times New Roman"/>
          <w:sz w:val="20"/>
          <w:szCs w:val="20"/>
        </w:rPr>
      </w:pPr>
      <w:r w:rsidRPr="00782498">
        <w:rPr>
          <w:rFonts w:eastAsia="Times New Roman" w:cs="Times New Roman"/>
          <w:sz w:val="20"/>
          <w:szCs w:val="20"/>
        </w:rPr>
        <w:t>Oczyścić używany sprzęt ochrony indywidualnej</w:t>
      </w:r>
      <w:r w:rsidR="005C2CA8" w:rsidRPr="00782498">
        <w:rPr>
          <w:rFonts w:eastAsia="Times New Roman" w:cs="Times New Roman"/>
          <w:sz w:val="20"/>
          <w:szCs w:val="20"/>
        </w:rPr>
        <w:t xml:space="preserve"> i </w:t>
      </w:r>
      <w:r w:rsidRPr="00782498">
        <w:rPr>
          <w:rFonts w:eastAsia="Times New Roman" w:cs="Times New Roman"/>
          <w:sz w:val="20"/>
          <w:szCs w:val="20"/>
        </w:rPr>
        <w:t>odłożyć go na stałe miejsce przechowywania,</w:t>
      </w:r>
    </w:p>
    <w:p w14:paraId="63ADDCF5" w14:textId="77777777" w:rsidR="000F5A8C" w:rsidRPr="00782498" w:rsidRDefault="000F5A8C" w:rsidP="00D43369">
      <w:pPr>
        <w:numPr>
          <w:ilvl w:val="0"/>
          <w:numId w:val="24"/>
        </w:numPr>
        <w:tabs>
          <w:tab w:val="num" w:pos="1134"/>
        </w:tabs>
        <w:ind w:left="822" w:hanging="425"/>
        <w:jc w:val="both"/>
        <w:rPr>
          <w:rFonts w:eastAsia="Times New Roman" w:cs="Times New Roman"/>
          <w:sz w:val="20"/>
          <w:szCs w:val="20"/>
        </w:rPr>
      </w:pPr>
      <w:r w:rsidRPr="00782498">
        <w:rPr>
          <w:rFonts w:eastAsia="Times New Roman" w:cs="Times New Roman"/>
          <w:sz w:val="20"/>
          <w:szCs w:val="20"/>
        </w:rPr>
        <w:t>Wszystkie zauważone niedogodności zgłosić bezpośredniemu przełożonemu celem ich niezwłocznego usunięcia.</w:t>
      </w:r>
    </w:p>
    <w:p w14:paraId="1F9DE10A" w14:textId="77777777" w:rsidR="000F5A8C" w:rsidRPr="00782498" w:rsidRDefault="000F5A8C" w:rsidP="00D43369">
      <w:pPr>
        <w:ind w:left="397"/>
        <w:jc w:val="both"/>
        <w:rPr>
          <w:rFonts w:eastAsia="Times New Roman" w:cs="Times New Roman"/>
          <w:b/>
          <w:sz w:val="20"/>
          <w:szCs w:val="20"/>
        </w:rPr>
      </w:pPr>
      <w:r w:rsidRPr="00782498">
        <w:rPr>
          <w:rFonts w:eastAsia="Times New Roman" w:cs="Times New Roman"/>
          <w:b/>
          <w:sz w:val="20"/>
          <w:szCs w:val="20"/>
        </w:rPr>
        <w:t>UWAGA:</w:t>
      </w:r>
    </w:p>
    <w:p w14:paraId="06CF1281" w14:textId="3141DE1C" w:rsidR="000F5A8C" w:rsidRPr="00782498" w:rsidRDefault="000F5A8C" w:rsidP="00D43369">
      <w:pPr>
        <w:ind w:left="397"/>
        <w:jc w:val="both"/>
        <w:rPr>
          <w:rFonts w:eastAsia="Times New Roman" w:cs="Times New Roman"/>
          <w:b/>
          <w:sz w:val="20"/>
          <w:szCs w:val="20"/>
        </w:rPr>
      </w:pPr>
      <w:r w:rsidRPr="00782498">
        <w:rPr>
          <w:rFonts w:eastAsia="Times New Roman" w:cs="Times New Roman"/>
          <w:b/>
          <w:sz w:val="20"/>
          <w:szCs w:val="20"/>
        </w:rPr>
        <w:t xml:space="preserve">Prace na wysokości powyżej </w:t>
      </w:r>
      <w:smartTag w:uri="urn:schemas-microsoft-com:office:smarttags" w:element="metricconverter">
        <w:smartTagPr>
          <w:attr w:name="ProductID" w:val="2 m"/>
        </w:smartTagPr>
        <w:r w:rsidRPr="00782498">
          <w:rPr>
            <w:rFonts w:eastAsia="Times New Roman" w:cs="Times New Roman"/>
            <w:b/>
            <w:sz w:val="20"/>
            <w:szCs w:val="20"/>
          </w:rPr>
          <w:t>2 m</w:t>
        </w:r>
      </w:smartTag>
      <w:r w:rsidRPr="00782498">
        <w:rPr>
          <w:rFonts w:eastAsia="Times New Roman" w:cs="Times New Roman"/>
          <w:b/>
          <w:sz w:val="20"/>
          <w:szCs w:val="20"/>
        </w:rPr>
        <w:t>, przy których wymagane jest stosowanie środków ochrony indywidualnej przed upadkiem</w:t>
      </w:r>
      <w:r w:rsidR="005C2CA8" w:rsidRPr="00782498">
        <w:rPr>
          <w:rFonts w:eastAsia="Times New Roman" w:cs="Times New Roman"/>
          <w:b/>
          <w:sz w:val="20"/>
          <w:szCs w:val="20"/>
        </w:rPr>
        <w:t xml:space="preserve"> z </w:t>
      </w:r>
      <w:r w:rsidRPr="00782498">
        <w:rPr>
          <w:rFonts w:eastAsia="Times New Roman" w:cs="Times New Roman"/>
          <w:b/>
          <w:sz w:val="20"/>
          <w:szCs w:val="20"/>
        </w:rPr>
        <w:t>wysokości, muszą być wykonywane przez co najmniej 2 osoby (w asekuracji).</w:t>
      </w:r>
    </w:p>
    <w:p w14:paraId="5EB79AAC" w14:textId="77777777" w:rsidR="000F5A8C" w:rsidRPr="00782498" w:rsidRDefault="000F5A8C" w:rsidP="00782498">
      <w:pPr>
        <w:numPr>
          <w:ilvl w:val="1"/>
          <w:numId w:val="26"/>
        </w:numPr>
        <w:jc w:val="both"/>
        <w:rPr>
          <w:rFonts w:eastAsia="Times New Roman" w:cs="Times New Roman"/>
          <w:b/>
          <w:sz w:val="20"/>
          <w:szCs w:val="20"/>
        </w:rPr>
      </w:pPr>
      <w:r w:rsidRPr="00782498">
        <w:rPr>
          <w:rFonts w:eastAsia="Times New Roman" w:cs="Times New Roman"/>
          <w:b/>
          <w:sz w:val="20"/>
          <w:szCs w:val="20"/>
        </w:rPr>
        <w:t>Czynności zabronione podczas wykonywania prac na wysokości</w:t>
      </w:r>
    </w:p>
    <w:p w14:paraId="44B59938" w14:textId="4355514D"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w:t>
      </w:r>
      <w:r w:rsidR="005C2CA8" w:rsidRPr="00782498">
        <w:rPr>
          <w:rFonts w:eastAsia="Times New Roman" w:cs="Times New Roman"/>
          <w:sz w:val="20"/>
          <w:szCs w:val="20"/>
        </w:rPr>
        <w:t xml:space="preserve"> W </w:t>
      </w:r>
      <w:r w:rsidRPr="00782498">
        <w:rPr>
          <w:rFonts w:eastAsia="Times New Roman" w:cs="Times New Roman"/>
          <w:sz w:val="20"/>
          <w:szCs w:val="20"/>
        </w:rPr>
        <w:t>trakcie wykonywania prac na wysokości zabrania się:</w:t>
      </w:r>
    </w:p>
    <w:p w14:paraId="05C3BFEE" w14:textId="5AD8ACDC"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t>Zrzucania narzędzi</w:t>
      </w:r>
      <w:r w:rsidR="005C2CA8" w:rsidRPr="00782498">
        <w:rPr>
          <w:rFonts w:eastAsia="Times New Roman" w:cs="Times New Roman"/>
          <w:sz w:val="20"/>
          <w:szCs w:val="20"/>
        </w:rPr>
        <w:t xml:space="preserve"> i </w:t>
      </w:r>
      <w:r w:rsidRPr="00782498">
        <w:rPr>
          <w:rFonts w:eastAsia="Times New Roman" w:cs="Times New Roman"/>
          <w:sz w:val="20"/>
          <w:szCs w:val="20"/>
        </w:rPr>
        <w:t>sprzętu,</w:t>
      </w:r>
    </w:p>
    <w:p w14:paraId="41A6C4FC" w14:textId="193824B7"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t>Podrzucania narzędzi</w:t>
      </w:r>
      <w:r w:rsidR="005C2CA8" w:rsidRPr="00782498">
        <w:rPr>
          <w:rFonts w:eastAsia="Times New Roman" w:cs="Times New Roman"/>
          <w:sz w:val="20"/>
          <w:szCs w:val="20"/>
        </w:rPr>
        <w:t xml:space="preserve"> i </w:t>
      </w:r>
      <w:r w:rsidRPr="00782498">
        <w:rPr>
          <w:rFonts w:eastAsia="Times New Roman" w:cs="Times New Roman"/>
          <w:sz w:val="20"/>
          <w:szCs w:val="20"/>
        </w:rPr>
        <w:t>sprzętu do góry,</w:t>
      </w:r>
    </w:p>
    <w:p w14:paraId="35DFC1E0" w14:textId="6816DA53"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t>Do stanowisk położonych na wysokości można dostarczać materiały</w:t>
      </w:r>
      <w:r w:rsidR="005C2CA8" w:rsidRPr="00782498">
        <w:rPr>
          <w:rFonts w:eastAsia="Times New Roman" w:cs="Times New Roman"/>
          <w:sz w:val="20"/>
          <w:szCs w:val="20"/>
        </w:rPr>
        <w:t xml:space="preserve"> i </w:t>
      </w:r>
      <w:r w:rsidRPr="00782498">
        <w:rPr>
          <w:rFonts w:eastAsia="Times New Roman" w:cs="Times New Roman"/>
          <w:sz w:val="20"/>
          <w:szCs w:val="20"/>
        </w:rPr>
        <w:t>sprzęt</w:t>
      </w:r>
      <w:r w:rsidR="005C2CA8" w:rsidRPr="00782498">
        <w:rPr>
          <w:rFonts w:eastAsia="Times New Roman" w:cs="Times New Roman"/>
          <w:sz w:val="20"/>
          <w:szCs w:val="20"/>
        </w:rPr>
        <w:t xml:space="preserve"> o </w:t>
      </w:r>
      <w:r w:rsidRPr="00782498">
        <w:rPr>
          <w:rFonts w:eastAsia="Times New Roman" w:cs="Times New Roman"/>
          <w:sz w:val="20"/>
          <w:szCs w:val="20"/>
        </w:rPr>
        <w:t>wadze nie przekraczającej wytrzymałości tych stanowisk przy uwzględnieniu ciężaru pracowników,</w:t>
      </w:r>
    </w:p>
    <w:p w14:paraId="641D8F68" w14:textId="77777777"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lastRenderedPageBreak/>
        <w:t>W trakcie wciągania lub opuszczania ciężarów przytwierdzania linki transportowej do ręki lub ciała lub przywiązywania jej do szelek bezpieczeństwa,</w:t>
      </w:r>
    </w:p>
    <w:p w14:paraId="5D136B3C" w14:textId="77777777"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t>Pozostawiania po zakończeniu prac materiałów, narzędzi oraz sprzętu pomocniczego na stanowiskach roboczych położonych na wysokości,</w:t>
      </w:r>
    </w:p>
    <w:p w14:paraId="4D05D090" w14:textId="2462E1F6" w:rsidR="000F5A8C" w:rsidRPr="00782498" w:rsidRDefault="000F5A8C" w:rsidP="00D43369">
      <w:pPr>
        <w:numPr>
          <w:ilvl w:val="0"/>
          <w:numId w:val="27"/>
        </w:numPr>
        <w:ind w:left="822" w:hanging="425"/>
        <w:jc w:val="both"/>
        <w:rPr>
          <w:rFonts w:eastAsia="Times New Roman" w:cs="Times New Roman"/>
          <w:sz w:val="20"/>
          <w:szCs w:val="20"/>
        </w:rPr>
      </w:pPr>
      <w:r w:rsidRPr="00782498">
        <w:rPr>
          <w:rFonts w:eastAsia="Times New Roman" w:cs="Times New Roman"/>
          <w:sz w:val="20"/>
          <w:szCs w:val="20"/>
        </w:rPr>
        <w:t>Wykonywania prac bez hełmów ochronnych. Dotyczy to zarówno pracowników pracujących na wysokości jak również pracowników pomocniczych</w:t>
      </w:r>
      <w:r w:rsidR="005C2CA8" w:rsidRPr="00782498">
        <w:rPr>
          <w:rFonts w:eastAsia="Times New Roman" w:cs="Times New Roman"/>
          <w:sz w:val="20"/>
          <w:szCs w:val="20"/>
        </w:rPr>
        <w:t xml:space="preserve"> i </w:t>
      </w:r>
      <w:r w:rsidRPr="00782498">
        <w:rPr>
          <w:rFonts w:eastAsia="Times New Roman" w:cs="Times New Roman"/>
          <w:sz w:val="20"/>
          <w:szCs w:val="20"/>
        </w:rPr>
        <w:t>dozoru.</w:t>
      </w:r>
    </w:p>
    <w:p w14:paraId="04EF6807" w14:textId="70C667DE" w:rsidR="000F5A8C" w:rsidRPr="00782498" w:rsidRDefault="000F5A8C" w:rsidP="00D43369">
      <w:pPr>
        <w:numPr>
          <w:ilvl w:val="1"/>
          <w:numId w:val="26"/>
        </w:numPr>
        <w:ind w:left="447"/>
        <w:jc w:val="both"/>
        <w:rPr>
          <w:rFonts w:eastAsia="Times New Roman" w:cs="Times New Roman"/>
          <w:b/>
          <w:sz w:val="20"/>
          <w:szCs w:val="20"/>
        </w:rPr>
      </w:pPr>
      <w:r w:rsidRPr="00782498">
        <w:rPr>
          <w:rFonts w:eastAsia="Times New Roman" w:cs="Times New Roman"/>
          <w:b/>
          <w:sz w:val="20"/>
          <w:szCs w:val="20"/>
        </w:rPr>
        <w:t>Sprzęt chroniący przed upadkiem</w:t>
      </w:r>
      <w:r w:rsidR="005C2CA8" w:rsidRPr="00782498">
        <w:rPr>
          <w:rFonts w:eastAsia="Times New Roman" w:cs="Times New Roman"/>
          <w:b/>
          <w:sz w:val="20"/>
          <w:szCs w:val="20"/>
        </w:rPr>
        <w:t xml:space="preserve"> z </w:t>
      </w:r>
      <w:r w:rsidRPr="00782498">
        <w:rPr>
          <w:rFonts w:eastAsia="Times New Roman" w:cs="Times New Roman"/>
          <w:b/>
          <w:sz w:val="20"/>
          <w:szCs w:val="20"/>
        </w:rPr>
        <w:t>wysokości</w:t>
      </w:r>
    </w:p>
    <w:p w14:paraId="6F768B03" w14:textId="11693E16"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4.6.1.</w:t>
      </w:r>
      <w:r w:rsidR="005C2CA8" w:rsidRPr="00782498">
        <w:rPr>
          <w:rFonts w:eastAsia="Times New Roman" w:cs="Times New Roman"/>
          <w:sz w:val="20"/>
          <w:szCs w:val="20"/>
        </w:rPr>
        <w:t xml:space="preserve"> W </w:t>
      </w:r>
      <w:r w:rsidRPr="00782498">
        <w:rPr>
          <w:rFonts w:eastAsia="Times New Roman" w:cs="Times New Roman"/>
          <w:sz w:val="20"/>
          <w:szCs w:val="20"/>
        </w:rPr>
        <w:t>skład sprzętu chroniącego przed upadkiem</w:t>
      </w:r>
      <w:r w:rsidR="005C2CA8" w:rsidRPr="00782498">
        <w:rPr>
          <w:rFonts w:eastAsia="Times New Roman" w:cs="Times New Roman"/>
          <w:sz w:val="20"/>
          <w:szCs w:val="20"/>
        </w:rPr>
        <w:t xml:space="preserve"> z </w:t>
      </w:r>
      <w:r w:rsidRPr="00782498">
        <w:rPr>
          <w:rFonts w:eastAsia="Times New Roman" w:cs="Times New Roman"/>
          <w:sz w:val="20"/>
          <w:szCs w:val="20"/>
        </w:rPr>
        <w:t>wysokości wchodzą:</w:t>
      </w:r>
    </w:p>
    <w:p w14:paraId="31BFF451"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Szelki bezpieczeństwa</w:t>
      </w:r>
    </w:p>
    <w:p w14:paraId="2C0C9594"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Linki bezpieczeństwa</w:t>
      </w:r>
    </w:p>
    <w:p w14:paraId="79D3138C"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Amortyzatory włókiennicze</w:t>
      </w:r>
    </w:p>
    <w:p w14:paraId="31A1D852"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Urządzenia samohamowne stacjonarne</w:t>
      </w:r>
    </w:p>
    <w:p w14:paraId="28F4A260" w14:textId="49DA34AC"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Urządzenia samozaciskowe przesuwne po prowadnicy giętkiej</w:t>
      </w:r>
      <w:r w:rsidR="005C2CA8" w:rsidRPr="00782498">
        <w:rPr>
          <w:rFonts w:eastAsia="Times New Roman" w:cs="Times New Roman"/>
          <w:sz w:val="20"/>
          <w:szCs w:val="20"/>
        </w:rPr>
        <w:t xml:space="preserve"> i </w:t>
      </w:r>
      <w:r w:rsidRPr="00782498">
        <w:rPr>
          <w:rFonts w:eastAsia="Times New Roman" w:cs="Times New Roman"/>
          <w:sz w:val="20"/>
          <w:szCs w:val="20"/>
        </w:rPr>
        <w:t>sztywnej</w:t>
      </w:r>
    </w:p>
    <w:p w14:paraId="4C05F585"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Linki asekuracyjne</w:t>
      </w:r>
    </w:p>
    <w:p w14:paraId="1BA8D572"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Hełm ochronny</w:t>
      </w:r>
    </w:p>
    <w:p w14:paraId="2BD0DB5A" w14:textId="78390562"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4.6.2. Zespół zabezpieczający przed upadkiem</w:t>
      </w:r>
      <w:r w:rsidR="005C2CA8" w:rsidRPr="00782498">
        <w:rPr>
          <w:rFonts w:eastAsia="Times New Roman" w:cs="Times New Roman"/>
          <w:sz w:val="20"/>
          <w:szCs w:val="20"/>
        </w:rPr>
        <w:t xml:space="preserve"> z </w:t>
      </w:r>
      <w:r w:rsidRPr="00782498">
        <w:rPr>
          <w:rFonts w:eastAsia="Times New Roman" w:cs="Times New Roman"/>
          <w:sz w:val="20"/>
          <w:szCs w:val="20"/>
        </w:rPr>
        <w:t>wysokości.</w:t>
      </w:r>
    </w:p>
    <w:p w14:paraId="067BCAA4" w14:textId="05F3366E" w:rsidR="000F5A8C" w:rsidRPr="00782498" w:rsidRDefault="000F5A8C" w:rsidP="00782498">
      <w:pPr>
        <w:jc w:val="both"/>
        <w:rPr>
          <w:rFonts w:eastAsia="Times New Roman" w:cs="Times New Roman"/>
          <w:sz w:val="20"/>
          <w:szCs w:val="20"/>
        </w:rPr>
      </w:pPr>
      <w:r w:rsidRPr="00782498">
        <w:rPr>
          <w:rFonts w:eastAsia="Times New Roman" w:cs="Times New Roman"/>
          <w:sz w:val="20"/>
          <w:szCs w:val="20"/>
        </w:rPr>
        <w:t xml:space="preserve">            Kompletny układ zabezpieczający przed upadkiem pracownika</w:t>
      </w:r>
      <w:r w:rsidR="005C2CA8" w:rsidRPr="00782498">
        <w:rPr>
          <w:rFonts w:eastAsia="Times New Roman" w:cs="Times New Roman"/>
          <w:sz w:val="20"/>
          <w:szCs w:val="20"/>
        </w:rPr>
        <w:t xml:space="preserve"> z </w:t>
      </w:r>
      <w:r w:rsidRPr="00782498">
        <w:rPr>
          <w:rFonts w:eastAsia="Times New Roman" w:cs="Times New Roman"/>
          <w:sz w:val="20"/>
          <w:szCs w:val="20"/>
        </w:rPr>
        <w:t xml:space="preserve">wysokości powinien składać się </w:t>
      </w:r>
      <w:r w:rsidRPr="00782498">
        <w:rPr>
          <w:rFonts w:eastAsia="Times New Roman" w:cs="Times New Roman"/>
          <w:sz w:val="20"/>
          <w:szCs w:val="20"/>
        </w:rPr>
        <w:br/>
        <w:t xml:space="preserve">           </w:t>
      </w:r>
      <w:r w:rsidR="005C2CA8" w:rsidRPr="00782498">
        <w:rPr>
          <w:rFonts w:eastAsia="Times New Roman" w:cs="Times New Roman"/>
          <w:sz w:val="20"/>
          <w:szCs w:val="20"/>
        </w:rPr>
        <w:t xml:space="preserve"> z </w:t>
      </w:r>
      <w:r w:rsidRPr="00782498">
        <w:rPr>
          <w:rFonts w:eastAsia="Times New Roman" w:cs="Times New Roman"/>
          <w:sz w:val="20"/>
          <w:szCs w:val="20"/>
        </w:rPr>
        <w:t>trzech części:</w:t>
      </w:r>
    </w:p>
    <w:p w14:paraId="561998DE"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Uprzęży (szelek bezpieczeństwa)</w:t>
      </w:r>
    </w:p>
    <w:p w14:paraId="2F0A6BB2" w14:textId="77777777"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sz w:val="20"/>
          <w:szCs w:val="20"/>
        </w:rPr>
        <w:t xml:space="preserve">Podzespołu łącząco-amortyzującego (urządzenie samohamowne lub amortyzator włókienniczy </w:t>
      </w:r>
      <w:r w:rsidRPr="00782498">
        <w:rPr>
          <w:rFonts w:eastAsia="Times New Roman" w:cs="Times New Roman"/>
          <w:sz w:val="20"/>
          <w:szCs w:val="20"/>
        </w:rPr>
        <w:br/>
        <w:t>i linka bezpieczeństwa)</w:t>
      </w:r>
    </w:p>
    <w:p w14:paraId="3DD2467C" w14:textId="32007640" w:rsidR="000F5A8C" w:rsidRPr="00782498" w:rsidRDefault="000F5A8C" w:rsidP="00D43369">
      <w:pPr>
        <w:numPr>
          <w:ilvl w:val="0"/>
          <w:numId w:val="25"/>
        </w:numPr>
        <w:ind w:left="757"/>
        <w:jc w:val="both"/>
        <w:rPr>
          <w:rFonts w:eastAsia="Times New Roman" w:cs="Times New Roman"/>
          <w:sz w:val="20"/>
          <w:szCs w:val="20"/>
        </w:rPr>
      </w:pPr>
      <w:r w:rsidRPr="00782498">
        <w:rPr>
          <w:rFonts w:eastAsia="Times New Roman" w:cs="Times New Roman"/>
          <w:noProof/>
          <w:sz w:val="20"/>
          <w:szCs w:val="20"/>
          <w:lang w:val="en-US"/>
        </w:rPr>
        <w:drawing>
          <wp:anchor distT="0" distB="0" distL="114300" distR="114300" simplePos="0" relativeHeight="251660288" behindDoc="0" locked="0" layoutInCell="1" allowOverlap="1" wp14:anchorId="7D2A021E" wp14:editId="4FA0308F">
            <wp:simplePos x="0" y="0"/>
            <wp:positionH relativeFrom="column">
              <wp:posOffset>1595755</wp:posOffset>
            </wp:positionH>
            <wp:positionV relativeFrom="paragraph">
              <wp:posOffset>286385</wp:posOffset>
            </wp:positionV>
            <wp:extent cx="2219325" cy="2118360"/>
            <wp:effectExtent l="0" t="0" r="952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18360"/>
                    </a:xfrm>
                    <a:prstGeom prst="rect">
                      <a:avLst/>
                    </a:prstGeom>
                    <a:noFill/>
                    <a:ln>
                      <a:noFill/>
                    </a:ln>
                  </pic:spPr>
                </pic:pic>
              </a:graphicData>
            </a:graphic>
          </wp:anchor>
        </w:drawing>
      </w:r>
      <w:r w:rsidRPr="00782498">
        <w:rPr>
          <w:rFonts w:eastAsia="Times New Roman" w:cs="Times New Roman"/>
          <w:sz w:val="20"/>
          <w:szCs w:val="20"/>
        </w:rPr>
        <w:t xml:space="preserve">Punktu zamocowania stałego </w:t>
      </w:r>
    </w:p>
    <w:p w14:paraId="46E6CD13" w14:textId="5D41DD5A" w:rsidR="000F5A8C" w:rsidRPr="001B600B" w:rsidRDefault="00AA71CD" w:rsidP="00AA71CD">
      <w:pPr>
        <w:spacing w:after="120"/>
        <w:jc w:val="both"/>
        <w:rPr>
          <w:rFonts w:eastAsia="Times New Roman" w:cs="Times New Roman"/>
          <w:sz w:val="20"/>
          <w:szCs w:val="20"/>
        </w:rPr>
      </w:pPr>
      <w:r>
        <w:rPr>
          <w:rFonts w:eastAsia="Times New Roman" w:cs="Times New Roman"/>
          <w:sz w:val="20"/>
          <w:szCs w:val="20"/>
        </w:rPr>
        <w:t>Źródło: https://www.yell.com/biz/tacklestore-t-safetyliftingear-plymouth-10220176/#viev=popup9215</w:t>
      </w:r>
    </w:p>
    <w:p w14:paraId="1F563D6D" w14:textId="0440C1F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4.7. Podstawowe wymagania użytkowe dla sprzętu chroniącego przed upadkiem</w:t>
      </w:r>
      <w:r w:rsidR="005C2CA8" w:rsidRPr="00782498">
        <w:rPr>
          <w:rFonts w:asciiTheme="minorHAnsi" w:eastAsia="Times New Roman" w:hAnsiTheme="minorHAnsi" w:cstheme="minorHAnsi"/>
          <w:b/>
          <w:sz w:val="20"/>
          <w:szCs w:val="20"/>
        </w:rPr>
        <w:t xml:space="preserve"> z </w:t>
      </w:r>
      <w:r w:rsidRPr="00782498">
        <w:rPr>
          <w:rFonts w:asciiTheme="minorHAnsi" w:eastAsia="Times New Roman" w:hAnsiTheme="minorHAnsi" w:cstheme="minorHAnsi"/>
          <w:b/>
          <w:sz w:val="20"/>
          <w:szCs w:val="20"/>
        </w:rPr>
        <w:t>wysokości</w:t>
      </w:r>
    </w:p>
    <w:p w14:paraId="1073C941" w14:textId="63CFECFE" w:rsidR="000F5A8C" w:rsidRPr="00782498" w:rsidRDefault="000F5A8C" w:rsidP="00782498">
      <w:pPr>
        <w:ind w:left="426"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         Podczas organizowania stanowiska pracy należy przestrzegać, aby spełnione były następujące     podstawowe wymagania użytkowe dla sprzętu chroniącego przed upadkiem</w:t>
      </w:r>
      <w:r w:rsidR="005C2CA8" w:rsidRPr="00782498">
        <w:rPr>
          <w:rFonts w:asciiTheme="minorHAnsi" w:eastAsia="Times New Roman" w:hAnsiTheme="minorHAnsi" w:cstheme="minorHAnsi"/>
          <w:sz w:val="20"/>
          <w:szCs w:val="20"/>
        </w:rPr>
        <w:t xml:space="preserve"> z </w:t>
      </w:r>
      <w:r w:rsidRPr="00782498">
        <w:rPr>
          <w:rFonts w:asciiTheme="minorHAnsi" w:eastAsia="Times New Roman" w:hAnsiTheme="minorHAnsi" w:cstheme="minorHAnsi"/>
          <w:sz w:val="20"/>
          <w:szCs w:val="20"/>
        </w:rPr>
        <w:t>wysokości:</w:t>
      </w:r>
    </w:p>
    <w:p w14:paraId="44FC762A" w14:textId="41418F59"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Jedynym rodzajem uprzęży przeznaczonej do ochrony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 są szelki   bezpieczeństwa. Pas bezpieczeństwa nie może być używany jako uprząż chroniąca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w:t>
      </w:r>
      <w:r w:rsidR="005C2CA8" w:rsidRPr="00782498">
        <w:rPr>
          <w:rFonts w:asciiTheme="minorHAnsi" w:eastAsia="Times New Roman" w:hAnsiTheme="minorHAnsi" w:cstheme="minorHAnsi"/>
          <w:sz w:val="20"/>
          <w:szCs w:val="20"/>
          <w:lang w:eastAsia="pl-PL"/>
        </w:rPr>
        <w:t xml:space="preserve"> a </w:t>
      </w:r>
      <w:r w:rsidRPr="00782498">
        <w:rPr>
          <w:rFonts w:asciiTheme="minorHAnsi" w:eastAsia="Times New Roman" w:hAnsiTheme="minorHAnsi" w:cstheme="minorHAnsi"/>
          <w:sz w:val="20"/>
          <w:szCs w:val="20"/>
          <w:lang w:eastAsia="pl-PL"/>
        </w:rPr>
        <w:t>jedynie jako narzędzie umożliwiające pracę</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podparciu.</w:t>
      </w:r>
    </w:p>
    <w:p w14:paraId="244E01E6" w14:textId="07B38CA9"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Zespół sprzętu chroniącego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 musi zawierać element pochłaniający energię, np. amortyzator włókienniczy lub urządzenie samohamowne stacjonarne.</w:t>
      </w:r>
    </w:p>
    <w:p w14:paraId="5FABA9D2" w14:textId="13D07C95"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Sprzęt chroniący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 xml:space="preserve">wysokości musi być użytkowany tak, aby droga swobodnego spadku </w:t>
      </w:r>
      <w:r w:rsidRPr="00782498">
        <w:rPr>
          <w:rFonts w:asciiTheme="minorHAnsi" w:eastAsia="Times New Roman" w:hAnsiTheme="minorHAnsi" w:cstheme="minorHAnsi"/>
          <w:b/>
          <w:bCs/>
          <w:sz w:val="20"/>
          <w:szCs w:val="20"/>
          <w:lang w:eastAsia="pl-PL"/>
        </w:rPr>
        <w:t>nie była wi</w:t>
      </w:r>
      <w:r w:rsidRPr="00782498">
        <w:rPr>
          <w:rFonts w:asciiTheme="minorHAnsi" w:eastAsia="Times New Roman" w:hAnsiTheme="minorHAnsi" w:cstheme="minorHAnsi"/>
          <w:sz w:val="20"/>
          <w:szCs w:val="20"/>
          <w:lang w:eastAsia="pl-PL"/>
        </w:rPr>
        <w:t>ę</w:t>
      </w:r>
      <w:r w:rsidRPr="00782498">
        <w:rPr>
          <w:rFonts w:asciiTheme="minorHAnsi" w:eastAsia="Times New Roman" w:hAnsiTheme="minorHAnsi" w:cstheme="minorHAnsi"/>
          <w:b/>
          <w:bCs/>
          <w:sz w:val="20"/>
          <w:szCs w:val="20"/>
          <w:lang w:eastAsia="pl-PL"/>
        </w:rPr>
        <w:t>ksza ni</w:t>
      </w:r>
      <w:r w:rsidRPr="00782498">
        <w:rPr>
          <w:rFonts w:asciiTheme="minorHAnsi" w:eastAsia="Times New Roman" w:hAnsiTheme="minorHAnsi" w:cstheme="minorHAnsi"/>
          <w:sz w:val="20"/>
          <w:szCs w:val="20"/>
          <w:lang w:eastAsia="pl-PL"/>
        </w:rPr>
        <w:t xml:space="preserve">ż </w:t>
      </w:r>
      <w:smartTag w:uri="urn:schemas-microsoft-com:office:smarttags" w:element="metricconverter">
        <w:smartTagPr>
          <w:attr w:name="ProductID" w:val="2 m"/>
        </w:smartTagPr>
        <w:r w:rsidRPr="00782498">
          <w:rPr>
            <w:rFonts w:asciiTheme="minorHAnsi" w:eastAsia="Times New Roman" w:hAnsiTheme="minorHAnsi" w:cstheme="minorHAnsi"/>
            <w:b/>
            <w:bCs/>
            <w:sz w:val="20"/>
            <w:szCs w:val="20"/>
            <w:lang w:eastAsia="pl-PL"/>
          </w:rPr>
          <w:t>2 m</w:t>
        </w:r>
      </w:smartTag>
      <w:r w:rsidRPr="00782498">
        <w:rPr>
          <w:rFonts w:asciiTheme="minorHAnsi" w:eastAsia="Times New Roman" w:hAnsiTheme="minorHAnsi" w:cstheme="minorHAnsi"/>
          <w:sz w:val="20"/>
          <w:szCs w:val="20"/>
          <w:lang w:eastAsia="pl-PL"/>
        </w:rPr>
        <w:t>.</w:t>
      </w:r>
    </w:p>
    <w:p w14:paraId="579ED240" w14:textId="77777777"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Punkt mocowania stałego linki bezpieczeństwa lub urządzenia samohamownego stacjonarnego należy lokalizować możliwie bezpośrednio nad miejscem pracy użytkownika.</w:t>
      </w:r>
    </w:p>
    <w:p w14:paraId="02F4CFD9" w14:textId="7A38914B"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Składniki sprzętu chroniącego przed upadkiem</w:t>
      </w:r>
      <w:r w:rsidR="005C2CA8" w:rsidRPr="00782498">
        <w:rPr>
          <w:rFonts w:asciiTheme="minorHAnsi" w:eastAsia="Times New Roman" w:hAnsiTheme="minorHAnsi" w:cstheme="minorHAnsi"/>
          <w:sz w:val="20"/>
          <w:szCs w:val="20"/>
          <w:lang w:eastAsia="pl-PL"/>
        </w:rPr>
        <w:t xml:space="preserve"> z </w:t>
      </w:r>
      <w:r w:rsidRPr="00782498">
        <w:rPr>
          <w:rFonts w:asciiTheme="minorHAnsi" w:eastAsia="Times New Roman" w:hAnsiTheme="minorHAnsi" w:cstheme="minorHAnsi"/>
          <w:sz w:val="20"/>
          <w:szCs w:val="20"/>
          <w:lang w:eastAsia="pl-PL"/>
        </w:rPr>
        <w:t>wysokości,</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skład których wchodzą elementy</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części  składowe włókiennicze, np. lina włókiennicza, taśma techniczna tkana:</w:t>
      </w:r>
    </w:p>
    <w:p w14:paraId="04D66F35" w14:textId="78CBF99C" w:rsidR="000F5A8C" w:rsidRPr="00782498" w:rsidRDefault="000F5A8C" w:rsidP="00D43369">
      <w:pPr>
        <w:numPr>
          <w:ilvl w:val="1"/>
          <w:numId w:val="28"/>
        </w:numPr>
        <w:ind w:left="1154"/>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nie mogą być używane</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pobliżu silnych źródeł ciepła (np. miejsca spawania lub cięcia palnikiem acetylenowym), jeżeli nie są chronione niepalnie,</w:t>
      </w:r>
    </w:p>
    <w:p w14:paraId="317500A6" w14:textId="702E3115" w:rsidR="000F5A8C" w:rsidRPr="00782498" w:rsidRDefault="000F5A8C" w:rsidP="00D43369">
      <w:pPr>
        <w:numPr>
          <w:ilvl w:val="1"/>
          <w:numId w:val="28"/>
        </w:numPr>
        <w:ind w:left="1154"/>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lastRenderedPageBreak/>
        <w:t>podlegają kasacji, jeżeli brały udział</w:t>
      </w:r>
      <w:r w:rsidR="005C2CA8" w:rsidRPr="00782498">
        <w:rPr>
          <w:rFonts w:asciiTheme="minorHAnsi" w:eastAsia="Times New Roman" w:hAnsiTheme="minorHAnsi" w:cstheme="minorHAnsi"/>
          <w:sz w:val="20"/>
          <w:szCs w:val="20"/>
          <w:lang w:eastAsia="pl-PL"/>
        </w:rPr>
        <w:t xml:space="preserve"> w </w:t>
      </w:r>
      <w:r w:rsidRPr="00782498">
        <w:rPr>
          <w:rFonts w:asciiTheme="minorHAnsi" w:eastAsia="Times New Roman" w:hAnsiTheme="minorHAnsi" w:cstheme="minorHAnsi"/>
          <w:sz w:val="20"/>
          <w:szCs w:val="20"/>
          <w:lang w:eastAsia="pl-PL"/>
        </w:rPr>
        <w:t>powstrzymywaniu spadania użytkownika,</w:t>
      </w:r>
    </w:p>
    <w:p w14:paraId="70A6BA35" w14:textId="77777777" w:rsidR="000F5A8C" w:rsidRPr="00782498" w:rsidRDefault="000F5A8C" w:rsidP="00D43369">
      <w:pPr>
        <w:numPr>
          <w:ilvl w:val="0"/>
          <w:numId w:val="29"/>
        </w:numPr>
        <w:ind w:left="1154"/>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 xml:space="preserve">podlegają kasacji </w:t>
      </w:r>
      <w:r w:rsidRPr="00782498">
        <w:rPr>
          <w:rFonts w:asciiTheme="minorHAnsi" w:eastAsia="Times New Roman" w:hAnsiTheme="minorHAnsi" w:cstheme="minorHAnsi"/>
          <w:b/>
          <w:bCs/>
          <w:sz w:val="20"/>
          <w:szCs w:val="20"/>
        </w:rPr>
        <w:t xml:space="preserve">po 5 latach </w:t>
      </w:r>
      <w:r w:rsidRPr="00782498">
        <w:rPr>
          <w:rFonts w:asciiTheme="minorHAnsi" w:eastAsia="Times New Roman" w:hAnsiTheme="minorHAnsi" w:cstheme="minorHAnsi"/>
          <w:sz w:val="20"/>
          <w:szCs w:val="20"/>
        </w:rPr>
        <w:t>od daty produkcji</w:t>
      </w:r>
    </w:p>
    <w:p w14:paraId="47427302" w14:textId="77777777" w:rsidR="000F5A8C" w:rsidRPr="00782498"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Przy posługiwaniu się sprzętem należy bezwzględnie przestrzegać instrukcji wydanych przez producenta tego sprzętu.</w:t>
      </w:r>
    </w:p>
    <w:p w14:paraId="29D0A553" w14:textId="4907D2A7" w:rsidR="000F5A8C" w:rsidRPr="00D43369" w:rsidRDefault="000F5A8C" w:rsidP="00D43369">
      <w:pPr>
        <w:numPr>
          <w:ilvl w:val="0"/>
          <w:numId w:val="28"/>
        </w:numPr>
        <w:tabs>
          <w:tab w:val="clear" w:pos="720"/>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Oprócz kontroli bieżących (przed</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po każdym użyciu sprzętu), należy dokonywać kontroli</w:t>
      </w:r>
      <w:r w:rsidRPr="00D43369">
        <w:rPr>
          <w:rFonts w:asciiTheme="minorHAnsi" w:eastAsia="Times New Roman" w:hAnsiTheme="minorHAnsi" w:cstheme="minorHAnsi"/>
          <w:sz w:val="20"/>
          <w:szCs w:val="20"/>
          <w:lang w:eastAsia="pl-PL"/>
        </w:rPr>
        <w:t xml:space="preserve"> okresowych</w:t>
      </w:r>
      <w:r w:rsidR="005C2CA8" w:rsidRPr="00D43369">
        <w:rPr>
          <w:rFonts w:asciiTheme="minorHAnsi" w:eastAsia="Times New Roman" w:hAnsiTheme="minorHAnsi" w:cstheme="minorHAnsi"/>
          <w:sz w:val="20"/>
          <w:szCs w:val="20"/>
          <w:lang w:eastAsia="pl-PL"/>
        </w:rPr>
        <w:t xml:space="preserve"> w </w:t>
      </w:r>
      <w:r w:rsidRPr="00D43369">
        <w:rPr>
          <w:rFonts w:asciiTheme="minorHAnsi" w:eastAsia="Times New Roman" w:hAnsiTheme="minorHAnsi" w:cstheme="minorHAnsi"/>
          <w:sz w:val="20"/>
          <w:szCs w:val="20"/>
          <w:lang w:eastAsia="pl-PL"/>
        </w:rPr>
        <w:t>celu gruntownego przeglądu sprzętu, wykonywanych</w:t>
      </w:r>
      <w:r w:rsidR="005C2CA8" w:rsidRPr="00D43369">
        <w:rPr>
          <w:rFonts w:asciiTheme="minorHAnsi" w:eastAsia="Times New Roman" w:hAnsiTheme="minorHAnsi" w:cstheme="minorHAnsi"/>
          <w:sz w:val="20"/>
          <w:szCs w:val="20"/>
          <w:lang w:eastAsia="pl-PL"/>
        </w:rPr>
        <w:t xml:space="preserve"> w </w:t>
      </w:r>
      <w:r w:rsidRPr="00D43369">
        <w:rPr>
          <w:rFonts w:asciiTheme="minorHAnsi" w:eastAsia="Times New Roman" w:hAnsiTheme="minorHAnsi" w:cstheme="minorHAnsi"/>
          <w:sz w:val="20"/>
          <w:szCs w:val="20"/>
          <w:lang w:eastAsia="pl-PL"/>
        </w:rPr>
        <w:t>terminach określonych przez</w:t>
      </w:r>
      <w:r w:rsidR="00AA71CD" w:rsidRPr="00D43369">
        <w:rPr>
          <w:rFonts w:asciiTheme="minorHAnsi" w:eastAsia="Times New Roman" w:hAnsiTheme="minorHAnsi" w:cstheme="minorHAnsi"/>
          <w:sz w:val="20"/>
          <w:szCs w:val="20"/>
          <w:lang w:eastAsia="pl-PL"/>
        </w:rPr>
        <w:t xml:space="preserve"> </w:t>
      </w:r>
      <w:r w:rsidRPr="00D43369">
        <w:rPr>
          <w:rFonts w:asciiTheme="minorHAnsi" w:eastAsia="Times New Roman" w:hAnsiTheme="minorHAnsi" w:cstheme="minorHAnsi"/>
          <w:sz w:val="20"/>
          <w:szCs w:val="20"/>
          <w:lang w:eastAsia="pl-PL"/>
        </w:rPr>
        <w:t>producenta dla poszczególnych typów sprzętu.</w:t>
      </w:r>
    </w:p>
    <w:p w14:paraId="2CA1A20B" w14:textId="7FCA4CB0"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4.8. Zabrania się wykonywania pracy na wysokości</w:t>
      </w:r>
      <w:r w:rsidR="005C2CA8" w:rsidRPr="00782498">
        <w:rPr>
          <w:rFonts w:asciiTheme="minorHAnsi" w:eastAsia="Times New Roman" w:hAnsiTheme="minorHAnsi" w:cstheme="minorHAnsi"/>
          <w:b/>
          <w:sz w:val="20"/>
          <w:szCs w:val="20"/>
        </w:rPr>
        <w:t xml:space="preserve"> w </w:t>
      </w:r>
      <w:r w:rsidRPr="00782498">
        <w:rPr>
          <w:rFonts w:asciiTheme="minorHAnsi" w:eastAsia="Times New Roman" w:hAnsiTheme="minorHAnsi" w:cstheme="minorHAnsi"/>
          <w:b/>
          <w:sz w:val="20"/>
          <w:szCs w:val="20"/>
        </w:rPr>
        <w:t>następujących przypadkach:</w:t>
      </w:r>
    </w:p>
    <w:p w14:paraId="4FD24E38" w14:textId="77777777" w:rsidR="000F5A8C" w:rsidRPr="00782498" w:rsidRDefault="000F5A8C" w:rsidP="00D43369">
      <w:pPr>
        <w:numPr>
          <w:ilvl w:val="0"/>
          <w:numId w:val="31"/>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przy oblodzeniu konstrukcji,</w:t>
      </w:r>
    </w:p>
    <w:p w14:paraId="520FAC75" w14:textId="77777777"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przy złym stanie technicznym konstrukcji,</w:t>
      </w:r>
    </w:p>
    <w:p w14:paraId="3E57F6D8" w14:textId="6620DECB"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przy silnym wietrze</w:t>
      </w:r>
      <w:r w:rsidR="005C2CA8" w:rsidRPr="00782498">
        <w:rPr>
          <w:rFonts w:asciiTheme="minorHAnsi" w:eastAsia="Times New Roman" w:hAnsiTheme="minorHAnsi" w:cstheme="minorHAnsi"/>
          <w:sz w:val="20"/>
          <w:szCs w:val="20"/>
          <w:lang w:eastAsia="pl-PL"/>
        </w:rPr>
        <w:t xml:space="preserve"> o </w:t>
      </w:r>
      <w:r w:rsidRPr="00782498">
        <w:rPr>
          <w:rFonts w:asciiTheme="minorHAnsi" w:eastAsia="Times New Roman" w:hAnsiTheme="minorHAnsi" w:cstheme="minorHAnsi"/>
          <w:sz w:val="20"/>
          <w:szCs w:val="20"/>
          <w:lang w:eastAsia="pl-PL"/>
        </w:rPr>
        <w:t>szybkości przekraczającej 10 m/s,</w:t>
      </w:r>
    </w:p>
    <w:p w14:paraId="4FA59D5A" w14:textId="77777777"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 xml:space="preserve">przy silnym mrozie (poniżej – </w:t>
      </w:r>
      <w:smartTag w:uri="urn:schemas-microsoft-com:office:smarttags" w:element="metricconverter">
        <w:smartTagPr>
          <w:attr w:name="ProductID" w:val="150 C"/>
        </w:smartTagPr>
        <w:r w:rsidRPr="00782498">
          <w:rPr>
            <w:rFonts w:asciiTheme="minorHAnsi" w:eastAsia="Times New Roman" w:hAnsiTheme="minorHAnsi" w:cstheme="minorHAnsi"/>
            <w:sz w:val="20"/>
            <w:szCs w:val="20"/>
            <w:lang w:eastAsia="pl-PL"/>
          </w:rPr>
          <w:t>15</w:t>
        </w:r>
        <w:r w:rsidRPr="00782498">
          <w:rPr>
            <w:rFonts w:asciiTheme="minorHAnsi" w:eastAsia="Times New Roman" w:hAnsiTheme="minorHAnsi" w:cstheme="minorHAnsi"/>
            <w:sz w:val="20"/>
            <w:szCs w:val="20"/>
            <w:vertAlign w:val="superscript"/>
            <w:lang w:eastAsia="pl-PL"/>
          </w:rPr>
          <w:t>0</w:t>
        </w:r>
        <w:r w:rsidRPr="00782498">
          <w:rPr>
            <w:rFonts w:asciiTheme="minorHAnsi" w:eastAsia="Times New Roman" w:hAnsiTheme="minorHAnsi" w:cstheme="minorHAnsi"/>
            <w:sz w:val="20"/>
            <w:szCs w:val="20"/>
            <w:lang w:eastAsia="pl-PL"/>
          </w:rPr>
          <w:t xml:space="preserve"> C</w:t>
        </w:r>
      </w:smartTag>
      <w:r w:rsidRPr="00782498">
        <w:rPr>
          <w:rFonts w:asciiTheme="minorHAnsi" w:eastAsia="Times New Roman" w:hAnsiTheme="minorHAnsi" w:cstheme="minorHAnsi"/>
          <w:sz w:val="20"/>
          <w:szCs w:val="20"/>
          <w:lang w:eastAsia="pl-PL"/>
        </w:rPr>
        <w:t>),</w:t>
      </w:r>
    </w:p>
    <w:p w14:paraId="1F925A37" w14:textId="42ED53EF"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podczas gęstej mgły, opadów deszczu</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śniegu,</w:t>
      </w:r>
    </w:p>
    <w:p w14:paraId="4C9BC5A0" w14:textId="11A03FED"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podczas burzy</w:t>
      </w:r>
      <w:r w:rsidR="005C2CA8" w:rsidRPr="00782498">
        <w:rPr>
          <w:rFonts w:asciiTheme="minorHAnsi" w:eastAsia="Times New Roman" w:hAnsiTheme="minorHAnsi" w:cstheme="minorHAnsi"/>
          <w:sz w:val="20"/>
          <w:szCs w:val="20"/>
          <w:lang w:eastAsia="pl-PL"/>
        </w:rPr>
        <w:t xml:space="preserve"> i </w:t>
      </w:r>
      <w:r w:rsidRPr="00782498">
        <w:rPr>
          <w:rFonts w:asciiTheme="minorHAnsi" w:eastAsia="Times New Roman" w:hAnsiTheme="minorHAnsi" w:cstheme="minorHAnsi"/>
          <w:sz w:val="20"/>
          <w:szCs w:val="20"/>
          <w:lang w:eastAsia="pl-PL"/>
        </w:rPr>
        <w:t>wyładowań atmosferycznych,</w:t>
      </w:r>
    </w:p>
    <w:p w14:paraId="0EF95635" w14:textId="5B24A36B" w:rsidR="000F5A8C" w:rsidRPr="00782498" w:rsidRDefault="000F5A8C" w:rsidP="00D43369">
      <w:pPr>
        <w:numPr>
          <w:ilvl w:val="0"/>
          <w:numId w:val="30"/>
        </w:numPr>
        <w:tabs>
          <w:tab w:val="num" w:pos="993"/>
        </w:tabs>
        <w:ind w:left="823" w:hanging="426"/>
        <w:jc w:val="both"/>
        <w:rPr>
          <w:rFonts w:asciiTheme="minorHAnsi" w:eastAsia="Times New Roman" w:hAnsiTheme="minorHAnsi" w:cstheme="minorHAnsi"/>
          <w:sz w:val="20"/>
          <w:szCs w:val="20"/>
          <w:lang w:eastAsia="pl-PL"/>
        </w:rPr>
      </w:pPr>
      <w:r w:rsidRPr="00782498">
        <w:rPr>
          <w:rFonts w:asciiTheme="minorHAnsi" w:eastAsia="Times New Roman" w:hAnsiTheme="minorHAnsi" w:cstheme="minorHAnsi"/>
          <w:sz w:val="20"/>
          <w:szCs w:val="20"/>
          <w:lang w:eastAsia="pl-PL"/>
        </w:rPr>
        <w:t>w warunkach złej widoczności, jeżeli miejsca pracy nie mają należytego oświetlenia</w:t>
      </w:r>
      <w:r w:rsidR="005C2CA8" w:rsidRPr="00782498">
        <w:rPr>
          <w:rFonts w:asciiTheme="minorHAnsi" w:eastAsia="Times New Roman" w:hAnsiTheme="minorHAnsi" w:cstheme="minorHAnsi"/>
          <w:sz w:val="20"/>
          <w:szCs w:val="20"/>
          <w:lang w:eastAsia="pl-PL"/>
        </w:rPr>
        <w:t xml:space="preserve"> o </w:t>
      </w:r>
      <w:r w:rsidRPr="00782498">
        <w:rPr>
          <w:rFonts w:asciiTheme="minorHAnsi" w:eastAsia="Times New Roman" w:hAnsiTheme="minorHAnsi" w:cstheme="minorHAnsi"/>
          <w:sz w:val="20"/>
          <w:szCs w:val="20"/>
          <w:lang w:eastAsia="pl-PL"/>
        </w:rPr>
        <w:t>natężeniu światła co najmniej 50 lx.</w:t>
      </w:r>
    </w:p>
    <w:p w14:paraId="0248B15A" w14:textId="77777777" w:rsidR="000F5A8C" w:rsidRPr="00782498" w:rsidRDefault="000F5A8C" w:rsidP="00782498">
      <w:pPr>
        <w:jc w:val="both"/>
        <w:rPr>
          <w:rFonts w:asciiTheme="minorHAnsi" w:eastAsia="Times New Roman" w:hAnsiTheme="minorHAnsi" w:cstheme="minorHAnsi"/>
          <w:b/>
          <w:sz w:val="20"/>
          <w:szCs w:val="20"/>
        </w:rPr>
      </w:pPr>
      <w:r w:rsidRPr="00782498">
        <w:rPr>
          <w:rFonts w:asciiTheme="minorHAnsi" w:eastAsia="Times New Roman" w:hAnsiTheme="minorHAnsi" w:cstheme="minorHAnsi"/>
          <w:b/>
          <w:sz w:val="20"/>
          <w:szCs w:val="20"/>
        </w:rPr>
        <w:t>4.9. UWAGA</w:t>
      </w:r>
    </w:p>
    <w:p w14:paraId="39C8747B" w14:textId="0505A6F7" w:rsidR="000F5A8C" w:rsidRPr="00782498" w:rsidRDefault="000F5A8C" w:rsidP="00D43369">
      <w:pPr>
        <w:numPr>
          <w:ilvl w:val="0"/>
          <w:numId w:val="32"/>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 razie wątpliwości co do zachowania warunków bezpieczeństwa pracy pracownik ma prawo przerwać pracę</w:t>
      </w:r>
      <w:r w:rsidR="005C2CA8" w:rsidRPr="00782498">
        <w:rPr>
          <w:rFonts w:asciiTheme="minorHAnsi" w:eastAsia="Times New Roman" w:hAnsiTheme="minorHAnsi" w:cstheme="minorHAnsi"/>
          <w:sz w:val="20"/>
          <w:szCs w:val="20"/>
        </w:rPr>
        <w:t xml:space="preserve"> i </w:t>
      </w:r>
      <w:r w:rsidRPr="00782498">
        <w:rPr>
          <w:rFonts w:asciiTheme="minorHAnsi" w:eastAsia="Times New Roman" w:hAnsiTheme="minorHAnsi" w:cstheme="minorHAnsi"/>
          <w:sz w:val="20"/>
          <w:szCs w:val="20"/>
        </w:rPr>
        <w:t>zwrócić się do przełożonego</w:t>
      </w:r>
      <w:r w:rsidR="005C2CA8" w:rsidRPr="00782498">
        <w:rPr>
          <w:rFonts w:asciiTheme="minorHAnsi" w:eastAsia="Times New Roman" w:hAnsiTheme="minorHAnsi" w:cstheme="minorHAnsi"/>
          <w:sz w:val="20"/>
          <w:szCs w:val="20"/>
        </w:rPr>
        <w:t xml:space="preserve"> o </w:t>
      </w:r>
      <w:r w:rsidRPr="00782498">
        <w:rPr>
          <w:rFonts w:asciiTheme="minorHAnsi" w:eastAsia="Times New Roman" w:hAnsiTheme="minorHAnsi" w:cstheme="minorHAnsi"/>
          <w:sz w:val="20"/>
          <w:szCs w:val="20"/>
        </w:rPr>
        <w:t>wyjaśnienie sytuacji.</w:t>
      </w:r>
    </w:p>
    <w:p w14:paraId="5A2961A9" w14:textId="77777777" w:rsidR="000F5A8C" w:rsidRPr="00782498" w:rsidRDefault="000F5A8C" w:rsidP="00D43369">
      <w:pPr>
        <w:numPr>
          <w:ilvl w:val="0"/>
          <w:numId w:val="32"/>
        </w:numPr>
        <w:tabs>
          <w:tab w:val="num" w:pos="993"/>
        </w:tabs>
        <w:ind w:left="823" w:hanging="426"/>
        <w:jc w:val="both"/>
        <w:rPr>
          <w:rFonts w:asciiTheme="minorHAnsi" w:eastAsia="Times New Roman" w:hAnsiTheme="minorHAnsi" w:cstheme="minorHAnsi"/>
          <w:sz w:val="20"/>
          <w:szCs w:val="20"/>
        </w:rPr>
      </w:pPr>
      <w:r w:rsidRPr="00782498">
        <w:rPr>
          <w:rFonts w:asciiTheme="minorHAnsi" w:eastAsia="Times New Roman" w:hAnsiTheme="minorHAnsi" w:cstheme="minorHAnsi"/>
          <w:sz w:val="20"/>
          <w:szCs w:val="20"/>
        </w:rPr>
        <w:t>W przypadku znalezienia się wobec bezpośredniego niebezpieczeństwa powstrzymać się od wykonywania pracy. Pracownik zachowuje prawo do wynagrodzenia, nie może jednak odmówić podjęcia innej równorzędnej pracy, gdy usunięcie zagrożenia przy poprzednio wykonywanej pracy nie jest możliwe.</w:t>
      </w:r>
    </w:p>
    <w:p w14:paraId="0DBBB6AE" w14:textId="77777777" w:rsidR="000F5A8C" w:rsidRPr="00665BE6" w:rsidRDefault="000F5A8C" w:rsidP="00665BE6">
      <w:pPr>
        <w:jc w:val="both"/>
        <w:rPr>
          <w:rFonts w:ascii="Arial" w:eastAsia="Times New Roman" w:hAnsi="Arial" w:cs="Arial"/>
          <w:sz w:val="24"/>
          <w:szCs w:val="20"/>
          <w:lang w:eastAsia="pl-PL"/>
        </w:rPr>
      </w:pPr>
    </w:p>
    <w:sectPr w:rsidR="000F5A8C" w:rsidRPr="00665BE6" w:rsidSect="00AB08F4">
      <w:headerReference w:type="default" r:id="rId12"/>
      <w:footerReference w:type="default" r:id="rId13"/>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Pr="00EB586A">
            <w:rPr>
              <w:rFonts w:ascii="Verdana" w:hAnsi="Verdana"/>
              <w:color w:val="000000" w:themeColor="text1"/>
              <w:sz w:val="14"/>
              <w:szCs w:val="14"/>
            </w:rPr>
            <w:t>376 603 000 zł</w:t>
          </w:r>
        </w:p>
        <w:p w14:paraId="4ACC54F1" w14:textId="3DB90FC0"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w:t>
          </w:r>
          <w:r w:rsidR="005C2CA8" w:rsidRPr="00EB586A">
            <w:rPr>
              <w:rFonts w:ascii="Verdana" w:hAnsi="Verdana"/>
              <w:color w:val="000000" w:themeColor="text1"/>
              <w:sz w:val="14"/>
              <w:szCs w:val="14"/>
            </w:rPr>
            <w:t xml:space="preserve"> w</w:t>
          </w:r>
          <w:r w:rsidR="005C2CA8">
            <w:rPr>
              <w:rFonts w:ascii="Verdana" w:hAnsi="Verdana"/>
              <w:color w:val="000000" w:themeColor="text1"/>
              <w:sz w:val="14"/>
              <w:szCs w:val="14"/>
            </w:rPr>
            <w:t> </w:t>
          </w:r>
          <w:r w:rsidRPr="00EB586A">
            <w:rPr>
              <w:rFonts w:ascii="Verdana" w:hAnsi="Verdana"/>
              <w:color w:val="000000" w:themeColor="text1"/>
              <w:sz w:val="14"/>
              <w:szCs w:val="14"/>
            </w:rPr>
            <w:t>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678FE0FA"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5C2CA8" w:rsidRPr="00EB586A">
            <w:rPr>
              <w:rFonts w:ascii="Verdana" w:hAnsi="Verdana"/>
              <w:color w:val="000000" w:themeColor="text1"/>
              <w:sz w:val="14"/>
              <w:szCs w:val="14"/>
            </w:rPr>
            <w:t xml:space="preserve"> z</w:t>
          </w:r>
          <w:r w:rsidR="005C2CA8">
            <w:rPr>
              <w:rFonts w:ascii="Verdana" w:hAnsi="Verdana"/>
              <w:color w:val="000000" w:themeColor="text1"/>
              <w:sz w:val="14"/>
              <w:szCs w:val="14"/>
            </w:rPr>
            <w:t> </w:t>
          </w:r>
          <w:r w:rsidR="00B30611" w:rsidRPr="00EB586A">
            <w:rPr>
              <w:rFonts w:ascii="Verdana" w:hAnsi="Verdana"/>
              <w:color w:val="000000" w:themeColor="text1"/>
              <w:sz w:val="14"/>
              <w:szCs w:val="14"/>
            </w:rPr>
            <w:t>o.o.</w:t>
          </w:r>
        </w:p>
        <w:p w14:paraId="303AA1EF" w14:textId="491709CF" w:rsidR="00B30611" w:rsidRPr="00EB586A" w:rsidRDefault="005E60F2" w:rsidP="00665BE6">
          <w:pPr>
            <w:ind w:right="-253"/>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ul.</w:t>
          </w:r>
          <w:r w:rsidR="00665BE6">
            <w:rPr>
              <w:rFonts w:ascii="Verdana" w:hAnsi="Verdana"/>
              <w:color w:val="000000" w:themeColor="text1"/>
              <w:sz w:val="14"/>
              <w:szCs w:val="14"/>
            </w:rPr>
            <w:t xml:space="preserve"> Trzy Lipy 3, 80-172 Gdańsk</w:t>
          </w:r>
          <w:r w:rsidR="00B30611" w:rsidRPr="00EB586A">
            <w:rPr>
              <w:rFonts w:ascii="Verdana" w:hAnsi="Verdana"/>
              <w:color w:val="000000" w:themeColor="text1"/>
              <w:sz w:val="14"/>
              <w:szCs w:val="14"/>
            </w:rPr>
            <w:t xml:space="preserve"> </w:t>
          </w:r>
        </w:p>
        <w:p w14:paraId="7BCA2CDB" w14:textId="55D9EACE"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98D"/>
    <w:multiLevelType w:val="hybridMultilevel"/>
    <w:tmpl w:val="6EC88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F1AC1"/>
    <w:multiLevelType w:val="hybridMultilevel"/>
    <w:tmpl w:val="2976EDA6"/>
    <w:lvl w:ilvl="0" w:tplc="FFC4ADB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A46EAC"/>
    <w:multiLevelType w:val="hybridMultilevel"/>
    <w:tmpl w:val="FB2AFC7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767C27"/>
    <w:multiLevelType w:val="hybridMultilevel"/>
    <w:tmpl w:val="6A1658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F5D9B"/>
    <w:multiLevelType w:val="hybridMultilevel"/>
    <w:tmpl w:val="54302B08"/>
    <w:lvl w:ilvl="0" w:tplc="1D408210">
      <w:start w:val="1"/>
      <w:numFmt w:val="upperRoman"/>
      <w:lvlText w:val="%1."/>
      <w:lvlJc w:val="left"/>
      <w:pPr>
        <w:tabs>
          <w:tab w:val="num" w:pos="1440"/>
        </w:tabs>
        <w:ind w:left="1440" w:hanging="720"/>
      </w:pPr>
      <w:rPr>
        <w:rFonts w:hint="default"/>
      </w:rPr>
    </w:lvl>
    <w:lvl w:ilvl="1" w:tplc="DBC0D56A">
      <w:start w:val="1"/>
      <w:numFmt w:val="decimal"/>
      <w:lvlText w:val="%2."/>
      <w:lvlJc w:val="left"/>
      <w:pPr>
        <w:tabs>
          <w:tab w:val="num" w:pos="360"/>
        </w:tabs>
        <w:ind w:left="360" w:hanging="360"/>
      </w:pPr>
      <w:rPr>
        <w:rFonts w:hint="default"/>
      </w:rPr>
    </w:lvl>
    <w:lvl w:ilvl="2" w:tplc="6E46039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867DA"/>
    <w:multiLevelType w:val="hybridMultilevel"/>
    <w:tmpl w:val="AC56D290"/>
    <w:lvl w:ilvl="0" w:tplc="5F3A908C">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FD27FF6"/>
    <w:multiLevelType w:val="hybridMultilevel"/>
    <w:tmpl w:val="785AAFA8"/>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8669D"/>
    <w:multiLevelType w:val="hybridMultilevel"/>
    <w:tmpl w:val="54D613DE"/>
    <w:lvl w:ilvl="0" w:tplc="0415000F">
      <w:start w:val="1"/>
      <w:numFmt w:val="decimal"/>
      <w:lvlText w:val="%1."/>
      <w:lvlJc w:val="left"/>
      <w:pPr>
        <w:tabs>
          <w:tab w:val="num" w:pos="720"/>
        </w:tabs>
        <w:ind w:left="720" w:hanging="360"/>
      </w:pPr>
      <w:rPr>
        <w:rFonts w:hint="default"/>
      </w:rPr>
    </w:lvl>
    <w:lvl w:ilvl="1" w:tplc="992A82F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2C7FBD"/>
    <w:multiLevelType w:val="hybridMultilevel"/>
    <w:tmpl w:val="75B2B0FE"/>
    <w:lvl w:ilvl="0" w:tplc="C346C9A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E363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197AAE"/>
    <w:multiLevelType w:val="multilevel"/>
    <w:tmpl w:val="7CEA7970"/>
    <w:lvl w:ilvl="0">
      <w:start w:val="4"/>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E93D7E"/>
    <w:multiLevelType w:val="hybridMultilevel"/>
    <w:tmpl w:val="8FD2D884"/>
    <w:lvl w:ilvl="0" w:tplc="EBBE8CA8">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F0CD4"/>
    <w:multiLevelType w:val="hybridMultilevel"/>
    <w:tmpl w:val="B45485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B3269"/>
    <w:multiLevelType w:val="hybridMultilevel"/>
    <w:tmpl w:val="54D4A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37A79"/>
    <w:multiLevelType w:val="hybridMultilevel"/>
    <w:tmpl w:val="7FA4307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B26F9F"/>
    <w:multiLevelType w:val="multilevel"/>
    <w:tmpl w:val="0A7A49A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6" w15:restartNumberingAfterBreak="0">
    <w:nsid w:val="42591B44"/>
    <w:multiLevelType w:val="hybridMultilevel"/>
    <w:tmpl w:val="E4E498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A565C"/>
    <w:multiLevelType w:val="hybridMultilevel"/>
    <w:tmpl w:val="DCFA179C"/>
    <w:lvl w:ilvl="0" w:tplc="04150001">
      <w:start w:val="1"/>
      <w:numFmt w:val="bullet"/>
      <w:lvlText w:val=""/>
      <w:lvlJc w:val="left"/>
      <w:pPr>
        <w:tabs>
          <w:tab w:val="num" w:pos="772"/>
        </w:tabs>
        <w:ind w:left="772" w:hanging="360"/>
      </w:pPr>
      <w:rPr>
        <w:rFonts w:ascii="Symbol" w:hAnsi="Symbol" w:hint="default"/>
      </w:rPr>
    </w:lvl>
    <w:lvl w:ilvl="1" w:tplc="0415000B">
      <w:start w:val="1"/>
      <w:numFmt w:val="bullet"/>
      <w:lvlText w:val=""/>
      <w:lvlJc w:val="left"/>
      <w:pPr>
        <w:tabs>
          <w:tab w:val="num" w:pos="1492"/>
        </w:tabs>
        <w:ind w:left="1492" w:hanging="360"/>
      </w:pPr>
      <w:rPr>
        <w:rFonts w:ascii="Wingdings" w:hAnsi="Wingdings" w:hint="default"/>
      </w:rPr>
    </w:lvl>
    <w:lvl w:ilvl="2" w:tplc="04150001">
      <w:start w:val="1"/>
      <w:numFmt w:val="bullet"/>
      <w:lvlText w:val=""/>
      <w:lvlJc w:val="left"/>
      <w:pPr>
        <w:tabs>
          <w:tab w:val="num" w:pos="2212"/>
        </w:tabs>
        <w:ind w:left="2212" w:hanging="360"/>
      </w:pPr>
      <w:rPr>
        <w:rFonts w:ascii="Symbol" w:hAnsi="Symbol" w:hint="default"/>
      </w:rPr>
    </w:lvl>
    <w:lvl w:ilvl="3" w:tplc="04150001" w:tentative="1">
      <w:start w:val="1"/>
      <w:numFmt w:val="bullet"/>
      <w:lvlText w:val=""/>
      <w:lvlJc w:val="left"/>
      <w:pPr>
        <w:tabs>
          <w:tab w:val="num" w:pos="2932"/>
        </w:tabs>
        <w:ind w:left="2932" w:hanging="360"/>
      </w:pPr>
      <w:rPr>
        <w:rFonts w:ascii="Symbol" w:hAnsi="Symbol" w:hint="default"/>
      </w:rPr>
    </w:lvl>
    <w:lvl w:ilvl="4" w:tplc="04150003" w:tentative="1">
      <w:start w:val="1"/>
      <w:numFmt w:val="bullet"/>
      <w:lvlText w:val="o"/>
      <w:lvlJc w:val="left"/>
      <w:pPr>
        <w:tabs>
          <w:tab w:val="num" w:pos="3652"/>
        </w:tabs>
        <w:ind w:left="3652" w:hanging="360"/>
      </w:pPr>
      <w:rPr>
        <w:rFonts w:ascii="Courier New" w:hAnsi="Courier New" w:cs="Courier New" w:hint="default"/>
      </w:rPr>
    </w:lvl>
    <w:lvl w:ilvl="5" w:tplc="04150005" w:tentative="1">
      <w:start w:val="1"/>
      <w:numFmt w:val="bullet"/>
      <w:lvlText w:val=""/>
      <w:lvlJc w:val="left"/>
      <w:pPr>
        <w:tabs>
          <w:tab w:val="num" w:pos="4372"/>
        </w:tabs>
        <w:ind w:left="4372" w:hanging="360"/>
      </w:pPr>
      <w:rPr>
        <w:rFonts w:ascii="Wingdings" w:hAnsi="Wingdings" w:hint="default"/>
      </w:rPr>
    </w:lvl>
    <w:lvl w:ilvl="6" w:tplc="04150001" w:tentative="1">
      <w:start w:val="1"/>
      <w:numFmt w:val="bullet"/>
      <w:lvlText w:val=""/>
      <w:lvlJc w:val="left"/>
      <w:pPr>
        <w:tabs>
          <w:tab w:val="num" w:pos="5092"/>
        </w:tabs>
        <w:ind w:left="5092" w:hanging="360"/>
      </w:pPr>
      <w:rPr>
        <w:rFonts w:ascii="Symbol" w:hAnsi="Symbol" w:hint="default"/>
      </w:rPr>
    </w:lvl>
    <w:lvl w:ilvl="7" w:tplc="04150003" w:tentative="1">
      <w:start w:val="1"/>
      <w:numFmt w:val="bullet"/>
      <w:lvlText w:val="o"/>
      <w:lvlJc w:val="left"/>
      <w:pPr>
        <w:tabs>
          <w:tab w:val="num" w:pos="5812"/>
        </w:tabs>
        <w:ind w:left="5812" w:hanging="360"/>
      </w:pPr>
      <w:rPr>
        <w:rFonts w:ascii="Courier New" w:hAnsi="Courier New" w:cs="Courier New" w:hint="default"/>
      </w:rPr>
    </w:lvl>
    <w:lvl w:ilvl="8" w:tplc="04150005" w:tentative="1">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8BC1FCA"/>
    <w:multiLevelType w:val="hybridMultilevel"/>
    <w:tmpl w:val="624C7F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777C7"/>
    <w:multiLevelType w:val="hybridMultilevel"/>
    <w:tmpl w:val="3B28F5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C12B1"/>
    <w:multiLevelType w:val="hybridMultilevel"/>
    <w:tmpl w:val="25D8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E49B8"/>
    <w:multiLevelType w:val="hybridMultilevel"/>
    <w:tmpl w:val="D7100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E02DD3"/>
    <w:multiLevelType w:val="multilevel"/>
    <w:tmpl w:val="7EE800CA"/>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15:restartNumberingAfterBreak="0">
    <w:nsid w:val="6469664F"/>
    <w:multiLevelType w:val="hybridMultilevel"/>
    <w:tmpl w:val="102830B0"/>
    <w:lvl w:ilvl="0" w:tplc="0415000D">
      <w:start w:val="1"/>
      <w:numFmt w:val="bullet"/>
      <w:lvlText w:val=""/>
      <w:lvlJc w:val="left"/>
      <w:pPr>
        <w:tabs>
          <w:tab w:val="num" w:pos="1440"/>
        </w:tabs>
        <w:ind w:left="1440" w:hanging="360"/>
      </w:pPr>
      <w:rPr>
        <w:rFonts w:ascii="Wingdings" w:hAnsi="Wingdings" w:hint="default"/>
      </w:rPr>
    </w:lvl>
    <w:lvl w:ilvl="1" w:tplc="04150001">
      <w:start w:val="1"/>
      <w:numFmt w:val="bullet"/>
      <w:lvlText w:val=""/>
      <w:lvlJc w:val="left"/>
      <w:pPr>
        <w:tabs>
          <w:tab w:val="num" w:pos="2160"/>
        </w:tabs>
        <w:ind w:left="2160" w:hanging="360"/>
      </w:pPr>
      <w:rPr>
        <w:rFonts w:ascii="Symbol" w:hAnsi="Symbol"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3A189B"/>
    <w:multiLevelType w:val="hybridMultilevel"/>
    <w:tmpl w:val="0058A4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B845F0"/>
    <w:multiLevelType w:val="hybridMultilevel"/>
    <w:tmpl w:val="B914ECA0"/>
    <w:lvl w:ilvl="0" w:tplc="CD388DF8">
      <w:start w:val="1"/>
      <w:numFmt w:val="upperRoman"/>
      <w:lvlText w:val="%1."/>
      <w:lvlJc w:val="left"/>
      <w:pPr>
        <w:tabs>
          <w:tab w:val="num" w:pos="1080"/>
        </w:tabs>
        <w:ind w:left="1080" w:hanging="720"/>
      </w:pPr>
      <w:rPr>
        <w:rFonts w:hint="default"/>
      </w:rPr>
    </w:lvl>
    <w:lvl w:ilvl="1" w:tplc="8752D6CA">
      <w:start w:val="1"/>
      <w:numFmt w:val="decimal"/>
      <w:lvlText w:val="%2."/>
      <w:lvlJc w:val="left"/>
      <w:pPr>
        <w:tabs>
          <w:tab w:val="num" w:pos="1440"/>
        </w:tabs>
        <w:ind w:left="1440" w:hanging="360"/>
      </w:pPr>
      <w:rPr>
        <w:rFonts w:hint="default"/>
        <w:i w:val="0"/>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53FECDEE">
      <w:start w:val="1"/>
      <w:numFmt w:val="decimal"/>
      <w:lvlText w:val="%5)"/>
      <w:lvlJc w:val="left"/>
      <w:pPr>
        <w:tabs>
          <w:tab w:val="num" w:pos="1920"/>
        </w:tabs>
        <w:ind w:left="19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E1133"/>
    <w:multiLevelType w:val="hybridMultilevel"/>
    <w:tmpl w:val="78FCE380"/>
    <w:lvl w:ilvl="0" w:tplc="04150001">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7" w15:restartNumberingAfterBreak="0">
    <w:nsid w:val="75644681"/>
    <w:multiLevelType w:val="hybridMultilevel"/>
    <w:tmpl w:val="E77882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44F57"/>
    <w:multiLevelType w:val="hybridMultilevel"/>
    <w:tmpl w:val="E5C8B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0A289E"/>
    <w:multiLevelType w:val="hybridMultilevel"/>
    <w:tmpl w:val="E25684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C63A1"/>
    <w:multiLevelType w:val="hybridMultilevel"/>
    <w:tmpl w:val="D0027A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573F5"/>
    <w:multiLevelType w:val="hybridMultilevel"/>
    <w:tmpl w:val="11AAEB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97359830">
    <w:abstractNumId w:val="9"/>
  </w:num>
  <w:num w:numId="2" w16cid:durableId="1203979772">
    <w:abstractNumId w:val="4"/>
  </w:num>
  <w:num w:numId="3" w16cid:durableId="596056061">
    <w:abstractNumId w:val="2"/>
  </w:num>
  <w:num w:numId="4" w16cid:durableId="1296568435">
    <w:abstractNumId w:val="27"/>
  </w:num>
  <w:num w:numId="5" w16cid:durableId="464785764">
    <w:abstractNumId w:val="25"/>
  </w:num>
  <w:num w:numId="6" w16cid:durableId="1804033204">
    <w:abstractNumId w:val="7"/>
  </w:num>
  <w:num w:numId="7" w16cid:durableId="2042899326">
    <w:abstractNumId w:val="1"/>
  </w:num>
  <w:num w:numId="8" w16cid:durableId="779953611">
    <w:abstractNumId w:val="26"/>
  </w:num>
  <w:num w:numId="9" w16cid:durableId="2052723244">
    <w:abstractNumId w:val="28"/>
  </w:num>
  <w:num w:numId="10" w16cid:durableId="1241409923">
    <w:abstractNumId w:val="21"/>
  </w:num>
  <w:num w:numId="11" w16cid:durableId="1022511007">
    <w:abstractNumId w:val="20"/>
  </w:num>
  <w:num w:numId="12" w16cid:durableId="1166094423">
    <w:abstractNumId w:val="8"/>
  </w:num>
  <w:num w:numId="13" w16cid:durableId="978874748">
    <w:abstractNumId w:val="31"/>
  </w:num>
  <w:num w:numId="14" w16cid:durableId="1444421947">
    <w:abstractNumId w:val="29"/>
  </w:num>
  <w:num w:numId="15" w16cid:durableId="919678198">
    <w:abstractNumId w:val="15"/>
  </w:num>
  <w:num w:numId="16" w16cid:durableId="635839523">
    <w:abstractNumId w:val="5"/>
  </w:num>
  <w:num w:numId="17" w16cid:durableId="601186399">
    <w:abstractNumId w:val="0"/>
  </w:num>
  <w:num w:numId="18" w16cid:durableId="430324715">
    <w:abstractNumId w:val="24"/>
  </w:num>
  <w:num w:numId="19" w16cid:durableId="1065102922">
    <w:abstractNumId w:val="19"/>
  </w:num>
  <w:num w:numId="20" w16cid:durableId="2025328519">
    <w:abstractNumId w:val="17"/>
  </w:num>
  <w:num w:numId="21" w16cid:durableId="1526168191">
    <w:abstractNumId w:val="14"/>
  </w:num>
  <w:num w:numId="22" w16cid:durableId="606544502">
    <w:abstractNumId w:val="13"/>
  </w:num>
  <w:num w:numId="23" w16cid:durableId="433670677">
    <w:abstractNumId w:val="10"/>
  </w:num>
  <w:num w:numId="24" w16cid:durableId="1781601968">
    <w:abstractNumId w:val="16"/>
  </w:num>
  <w:num w:numId="25" w16cid:durableId="1751153798">
    <w:abstractNumId w:val="11"/>
  </w:num>
  <w:num w:numId="26" w16cid:durableId="1159616454">
    <w:abstractNumId w:val="22"/>
  </w:num>
  <w:num w:numId="27" w16cid:durableId="935331601">
    <w:abstractNumId w:val="18"/>
  </w:num>
  <w:num w:numId="28" w16cid:durableId="863522246">
    <w:abstractNumId w:val="6"/>
  </w:num>
  <w:num w:numId="29" w16cid:durableId="1853765376">
    <w:abstractNumId w:val="23"/>
  </w:num>
  <w:num w:numId="30" w16cid:durableId="453600342">
    <w:abstractNumId w:val="12"/>
  </w:num>
  <w:num w:numId="31" w16cid:durableId="1226448982">
    <w:abstractNumId w:val="3"/>
  </w:num>
  <w:num w:numId="32" w16cid:durableId="9962226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13C11"/>
    <w:rsid w:val="00057B06"/>
    <w:rsid w:val="000728E5"/>
    <w:rsid w:val="00073F1E"/>
    <w:rsid w:val="00074648"/>
    <w:rsid w:val="000C43FD"/>
    <w:rsid w:val="000F5A8C"/>
    <w:rsid w:val="001052D5"/>
    <w:rsid w:val="00115D84"/>
    <w:rsid w:val="001D7EEF"/>
    <w:rsid w:val="00201438"/>
    <w:rsid w:val="002125E1"/>
    <w:rsid w:val="002371E2"/>
    <w:rsid w:val="00242AC4"/>
    <w:rsid w:val="00265469"/>
    <w:rsid w:val="002716C7"/>
    <w:rsid w:val="00276103"/>
    <w:rsid w:val="00286320"/>
    <w:rsid w:val="0031008E"/>
    <w:rsid w:val="003324C0"/>
    <w:rsid w:val="003411DE"/>
    <w:rsid w:val="003559EB"/>
    <w:rsid w:val="00375504"/>
    <w:rsid w:val="003A42C7"/>
    <w:rsid w:val="003B11F6"/>
    <w:rsid w:val="003D1F4D"/>
    <w:rsid w:val="003D63C0"/>
    <w:rsid w:val="003F162E"/>
    <w:rsid w:val="00435D94"/>
    <w:rsid w:val="00462231"/>
    <w:rsid w:val="00486905"/>
    <w:rsid w:val="004A14BB"/>
    <w:rsid w:val="004A738A"/>
    <w:rsid w:val="004B6CA4"/>
    <w:rsid w:val="004D022C"/>
    <w:rsid w:val="004F0E54"/>
    <w:rsid w:val="00533BD9"/>
    <w:rsid w:val="00540B8A"/>
    <w:rsid w:val="005520E8"/>
    <w:rsid w:val="00575987"/>
    <w:rsid w:val="005C2CA8"/>
    <w:rsid w:val="005E60F2"/>
    <w:rsid w:val="00612C1E"/>
    <w:rsid w:val="00636346"/>
    <w:rsid w:val="00646EA1"/>
    <w:rsid w:val="00665BE6"/>
    <w:rsid w:val="006D4581"/>
    <w:rsid w:val="006F4239"/>
    <w:rsid w:val="00715EEC"/>
    <w:rsid w:val="0073094C"/>
    <w:rsid w:val="00737252"/>
    <w:rsid w:val="00737EF0"/>
    <w:rsid w:val="00761A9D"/>
    <w:rsid w:val="007658DE"/>
    <w:rsid w:val="00782498"/>
    <w:rsid w:val="007E6BAA"/>
    <w:rsid w:val="007F5217"/>
    <w:rsid w:val="00833851"/>
    <w:rsid w:val="00873281"/>
    <w:rsid w:val="00876900"/>
    <w:rsid w:val="0088028B"/>
    <w:rsid w:val="00884B13"/>
    <w:rsid w:val="008D0BDC"/>
    <w:rsid w:val="008E65AB"/>
    <w:rsid w:val="008F1F31"/>
    <w:rsid w:val="00924F46"/>
    <w:rsid w:val="00946D2C"/>
    <w:rsid w:val="00AA2C87"/>
    <w:rsid w:val="00AA71CD"/>
    <w:rsid w:val="00AA7B32"/>
    <w:rsid w:val="00AB08F4"/>
    <w:rsid w:val="00AC0A84"/>
    <w:rsid w:val="00AC5C24"/>
    <w:rsid w:val="00AF1673"/>
    <w:rsid w:val="00B11635"/>
    <w:rsid w:val="00B30611"/>
    <w:rsid w:val="00B36FCB"/>
    <w:rsid w:val="00B83363"/>
    <w:rsid w:val="00B84F9A"/>
    <w:rsid w:val="00BB788F"/>
    <w:rsid w:val="00BD4DDC"/>
    <w:rsid w:val="00BF632D"/>
    <w:rsid w:val="00C337AD"/>
    <w:rsid w:val="00C706A6"/>
    <w:rsid w:val="00C95699"/>
    <w:rsid w:val="00CD6C7B"/>
    <w:rsid w:val="00D43369"/>
    <w:rsid w:val="00D96ABA"/>
    <w:rsid w:val="00D97E87"/>
    <w:rsid w:val="00DA24CD"/>
    <w:rsid w:val="00DF4369"/>
    <w:rsid w:val="00E11B0C"/>
    <w:rsid w:val="00E44402"/>
    <w:rsid w:val="00E5367F"/>
    <w:rsid w:val="00E612EE"/>
    <w:rsid w:val="00E76C96"/>
    <w:rsid w:val="00EB586A"/>
    <w:rsid w:val="00EE2A29"/>
    <w:rsid w:val="00EE4931"/>
    <w:rsid w:val="00EF0CFE"/>
    <w:rsid w:val="00F004A7"/>
    <w:rsid w:val="00F0209A"/>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basedOn w:val="Normalny"/>
    <w:next w:val="Normalny"/>
    <w:link w:val="Nagwek1Znak"/>
    <w:qFormat/>
    <w:rsid w:val="006F4239"/>
    <w:pPr>
      <w:keepNext/>
      <w:spacing w:line="360" w:lineRule="auto"/>
      <w:jc w:val="both"/>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6F4239"/>
    <w:pPr>
      <w:keepNext/>
      <w:jc w:val="center"/>
      <w:outlineLvl w:val="1"/>
    </w:pPr>
    <w:rPr>
      <w:rFonts w:ascii="Arial" w:eastAsia="Times New Roman" w:hAnsi="Arial" w:cs="Times New Roman"/>
      <w:b/>
      <w:sz w:val="28"/>
      <w:szCs w:val="20"/>
      <w:lang w:eastAsia="pl-PL"/>
    </w:rPr>
  </w:style>
  <w:style w:type="paragraph" w:styleId="Nagwek7">
    <w:name w:val="heading 7"/>
    <w:basedOn w:val="Normalny"/>
    <w:next w:val="Normalny"/>
    <w:link w:val="Nagwek7Znak"/>
    <w:qFormat/>
    <w:rsid w:val="006F4239"/>
    <w:pPr>
      <w:keepNext/>
      <w:jc w:val="both"/>
      <w:outlineLvl w:val="6"/>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iPriority w:val="99"/>
    <w:semiHidden/>
    <w:unhideWhenUsed/>
    <w:rsid w:val="006F4239"/>
    <w:pPr>
      <w:spacing w:after="120"/>
    </w:pPr>
  </w:style>
  <w:style w:type="character" w:customStyle="1" w:styleId="TekstpodstawowyZnak">
    <w:name w:val="Tekst podstawowy Znak"/>
    <w:basedOn w:val="Domylnaczcionkaakapitu"/>
    <w:link w:val="Tekstpodstawowy"/>
    <w:uiPriority w:val="99"/>
    <w:semiHidden/>
    <w:rsid w:val="006F4239"/>
    <w:rPr>
      <w:rFonts w:ascii="Calibri" w:hAnsi="Calibri" w:cs="Calibri"/>
    </w:rPr>
  </w:style>
  <w:style w:type="paragraph" w:styleId="Tekstpodstawowywcity">
    <w:name w:val="Body Text Indent"/>
    <w:basedOn w:val="Normalny"/>
    <w:link w:val="TekstpodstawowywcityZnak"/>
    <w:uiPriority w:val="99"/>
    <w:semiHidden/>
    <w:unhideWhenUsed/>
    <w:rsid w:val="006F4239"/>
    <w:pPr>
      <w:spacing w:after="120"/>
      <w:ind w:left="283"/>
    </w:pPr>
  </w:style>
  <w:style w:type="character" w:customStyle="1" w:styleId="TekstpodstawowywcityZnak">
    <w:name w:val="Tekst podstawowy wcięty Znak"/>
    <w:basedOn w:val="Domylnaczcionkaakapitu"/>
    <w:link w:val="Tekstpodstawowywcity"/>
    <w:uiPriority w:val="99"/>
    <w:semiHidden/>
    <w:rsid w:val="006F4239"/>
    <w:rPr>
      <w:rFonts w:ascii="Calibri" w:hAnsi="Calibri" w:cs="Calibri"/>
    </w:rPr>
  </w:style>
  <w:style w:type="character" w:customStyle="1" w:styleId="Nagwek1Znak">
    <w:name w:val="Nagłówek 1 Znak"/>
    <w:basedOn w:val="Domylnaczcionkaakapitu"/>
    <w:link w:val="Nagwek1"/>
    <w:rsid w:val="006F4239"/>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6F4239"/>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6F4239"/>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633">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3606</Words>
  <Characters>21637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11</cp:revision>
  <cp:lastPrinted>2023-01-27T11:06:00Z</cp:lastPrinted>
  <dcterms:created xsi:type="dcterms:W3CDTF">2023-03-24T10:16:00Z</dcterms:created>
  <dcterms:modified xsi:type="dcterms:W3CDTF">2023-04-13T06:21:00Z</dcterms:modified>
</cp:coreProperties>
</file>