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C215" w14:textId="77777777" w:rsidR="00E50DBC" w:rsidRPr="008C53C3" w:rsidRDefault="00E50DBC" w:rsidP="00E50DBC">
      <w:pPr>
        <w:rPr>
          <w:b/>
          <w:lang w:eastAsia="ar-SA"/>
        </w:rPr>
      </w:pPr>
    </w:p>
    <w:p w14:paraId="1D682AE0" w14:textId="36D24546" w:rsidR="00AD6F74" w:rsidRPr="008C53C3" w:rsidRDefault="00BD31E9" w:rsidP="00BD31E9">
      <w:pPr>
        <w:jc w:val="right"/>
        <w:rPr>
          <w:b/>
          <w:bCs/>
        </w:rPr>
      </w:pPr>
      <w:r w:rsidRPr="008C53C3">
        <w:rPr>
          <w:b/>
          <w:bCs/>
        </w:rPr>
        <w:t xml:space="preserve">Załącznik nr </w:t>
      </w:r>
      <w:r w:rsidR="009D7720" w:rsidRPr="008C53C3">
        <w:rPr>
          <w:b/>
          <w:bCs/>
        </w:rPr>
        <w:t>1</w:t>
      </w:r>
    </w:p>
    <w:p w14:paraId="4AF04C02" w14:textId="2CEFF06B" w:rsidR="00BD31E9" w:rsidRPr="008C53C3" w:rsidRDefault="00BD31E9" w:rsidP="00BD31E9">
      <w:pPr>
        <w:jc w:val="right"/>
        <w:rPr>
          <w:b/>
          <w:bCs/>
        </w:rPr>
      </w:pPr>
      <w:r w:rsidRPr="008C53C3">
        <w:rPr>
          <w:b/>
          <w:bCs/>
        </w:rPr>
        <w:t xml:space="preserve">do </w:t>
      </w:r>
      <w:r w:rsidR="009D7720" w:rsidRPr="008C53C3">
        <w:rPr>
          <w:b/>
          <w:bCs/>
        </w:rPr>
        <w:t>umowy PSSE/</w:t>
      </w:r>
      <w:r w:rsidR="00915FB8" w:rsidRPr="008C53C3">
        <w:rPr>
          <w:rFonts w:cstheme="minorHAnsi"/>
          <w:b/>
          <w:bCs/>
        </w:rPr>
        <w:t>………..</w:t>
      </w:r>
    </w:p>
    <w:p w14:paraId="6C63C625" w14:textId="77777777" w:rsidR="00BD31E9" w:rsidRPr="008C53C3" w:rsidRDefault="00BD31E9" w:rsidP="00BD31E9">
      <w:pPr>
        <w:rPr>
          <w:b/>
          <w:lang w:eastAsia="ar-SA"/>
        </w:rPr>
      </w:pPr>
    </w:p>
    <w:p w14:paraId="4AB5615E" w14:textId="77777777" w:rsidR="00BD31E9" w:rsidRPr="00120BCB" w:rsidRDefault="00BD31E9" w:rsidP="00BD31E9">
      <w:pPr>
        <w:pStyle w:val="Default"/>
        <w:spacing w:before="120" w:after="1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20BCB">
        <w:rPr>
          <w:rFonts w:ascii="Calibri" w:hAnsi="Calibri" w:cs="Calibri"/>
          <w:b/>
          <w:color w:val="auto"/>
          <w:sz w:val="22"/>
          <w:szCs w:val="22"/>
        </w:rPr>
        <w:t xml:space="preserve">SZCZEGÓŁOWY </w:t>
      </w:r>
      <w:r w:rsidRPr="00120BCB">
        <w:rPr>
          <w:rFonts w:ascii="Calibri" w:hAnsi="Calibri" w:cs="Calibri"/>
          <w:b/>
          <w:bCs/>
          <w:color w:val="auto"/>
          <w:sz w:val="22"/>
          <w:szCs w:val="22"/>
        </w:rPr>
        <w:t xml:space="preserve">OPIS PRZEDMIOTU ZAMÓWIENIA </w:t>
      </w:r>
    </w:p>
    <w:p w14:paraId="450CE871" w14:textId="4F70F6F7" w:rsidR="00BD31E9" w:rsidRPr="00120BCB" w:rsidRDefault="00BD31E9" w:rsidP="0095772A">
      <w:pPr>
        <w:pStyle w:val="Default"/>
        <w:spacing w:before="120" w:after="12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Przedmiotem zamówienia jest usługa mycia elewacji</w:t>
      </w:r>
      <w:r w:rsidR="00215B63">
        <w:rPr>
          <w:rFonts w:ascii="Calibri" w:hAnsi="Calibri" w:cs="Calibri"/>
          <w:color w:val="auto"/>
          <w:sz w:val="22"/>
          <w:szCs w:val="22"/>
        </w:rPr>
        <w:t xml:space="preserve"> oraz</w:t>
      </w:r>
      <w:r w:rsidRPr="00120BCB">
        <w:rPr>
          <w:rFonts w:ascii="Calibri" w:hAnsi="Calibri" w:cs="Calibri"/>
          <w:color w:val="auto"/>
          <w:sz w:val="22"/>
          <w:szCs w:val="22"/>
        </w:rPr>
        <w:t xml:space="preserve"> czyszczenia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20BCB">
        <w:rPr>
          <w:rFonts w:ascii="Calibri" w:hAnsi="Calibri" w:cs="Calibri"/>
          <w:color w:val="auto"/>
          <w:sz w:val="22"/>
          <w:szCs w:val="22"/>
        </w:rPr>
        <w:t>udrażniania rynien</w:t>
      </w:r>
      <w:r w:rsidR="00591A8B">
        <w:rPr>
          <w:rFonts w:ascii="Calibri" w:hAnsi="Calibri" w:cs="Calibri"/>
          <w:color w:val="auto"/>
          <w:sz w:val="22"/>
          <w:szCs w:val="22"/>
        </w:rPr>
        <w:t>,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> </w:t>
      </w:r>
      <w:r w:rsidRPr="00120BCB">
        <w:rPr>
          <w:rFonts w:ascii="Calibri" w:hAnsi="Calibri" w:cs="Calibri"/>
          <w:color w:val="auto"/>
          <w:sz w:val="22"/>
          <w:szCs w:val="22"/>
        </w:rPr>
        <w:t>koszy rynnowych</w:t>
      </w:r>
      <w:r w:rsidR="00591A8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15B63">
        <w:rPr>
          <w:rFonts w:ascii="Calibri" w:hAnsi="Calibri" w:cs="Calibri"/>
          <w:color w:val="auto"/>
          <w:sz w:val="22"/>
          <w:szCs w:val="22"/>
        </w:rPr>
        <w:t>i</w:t>
      </w:r>
      <w:r w:rsidR="00591A8B">
        <w:rPr>
          <w:rFonts w:ascii="Calibri" w:hAnsi="Calibri" w:cs="Calibri"/>
          <w:color w:val="auto"/>
          <w:sz w:val="22"/>
          <w:szCs w:val="22"/>
        </w:rPr>
        <w:t xml:space="preserve"> odpływów dachowych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obiektach Pomorskiej Specjalnej Strefy Ekonomicznej zgodnie z poniższą specyfikacją</w:t>
      </w:r>
      <w:r w:rsidR="0095772A" w:rsidRPr="00120BCB">
        <w:rPr>
          <w:rFonts w:ascii="Calibri" w:hAnsi="Calibri" w:cs="Calibri"/>
          <w:color w:val="auto"/>
          <w:sz w:val="22"/>
          <w:szCs w:val="22"/>
        </w:rPr>
        <w:t>:</w:t>
      </w:r>
      <w:r w:rsidRPr="00120BC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7E372CD" w14:textId="5BB85353" w:rsidR="00E50DBC" w:rsidRPr="008C53C3" w:rsidRDefault="00E50DBC" w:rsidP="00FC50DF">
      <w:pPr>
        <w:suppressAutoHyphens/>
        <w:rPr>
          <w:lang w:eastAsia="ar-SA"/>
        </w:rPr>
      </w:pPr>
    </w:p>
    <w:p w14:paraId="2E1CBA2D" w14:textId="77777777" w:rsidR="00E577E7" w:rsidRPr="00120BCB" w:rsidRDefault="00E577E7" w:rsidP="00E577E7">
      <w:pPr>
        <w:pStyle w:val="Default"/>
        <w:ind w:left="646"/>
        <w:jc w:val="center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b/>
          <w:bCs/>
          <w:color w:val="auto"/>
          <w:sz w:val="22"/>
          <w:szCs w:val="22"/>
        </w:rPr>
        <w:t>CZĘŚĆ II</w:t>
      </w:r>
    </w:p>
    <w:p w14:paraId="1F1F2338" w14:textId="77777777" w:rsidR="00E577E7" w:rsidRPr="00120BCB" w:rsidRDefault="00E577E7" w:rsidP="00E577E7">
      <w:pPr>
        <w:pStyle w:val="Default"/>
        <w:ind w:left="64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96F124" w14:textId="64326CB8" w:rsidR="00E577E7" w:rsidRPr="00120BCB" w:rsidRDefault="00E577E7" w:rsidP="00E577E7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20BCB">
        <w:rPr>
          <w:rFonts w:ascii="Calibri" w:hAnsi="Calibri" w:cs="Calibri"/>
          <w:b/>
          <w:color w:val="auto"/>
          <w:sz w:val="22"/>
          <w:szCs w:val="22"/>
        </w:rPr>
        <w:t xml:space="preserve">Mycie elewacji budynku G-330 na terenie Bałtyckiego Portu Nowych Technologii </w:t>
      </w:r>
      <w:r w:rsidRPr="00120BCB">
        <w:rPr>
          <w:rFonts w:ascii="Calibri" w:hAnsi="Calibri" w:cs="Calibri"/>
          <w:b/>
          <w:color w:val="auto"/>
          <w:sz w:val="22"/>
          <w:szCs w:val="22"/>
        </w:rPr>
        <w:br/>
        <w:t xml:space="preserve">przy ul. </w:t>
      </w:r>
      <w:r w:rsidR="00A20F40" w:rsidRPr="00120BCB">
        <w:rPr>
          <w:rFonts w:ascii="Calibri" w:hAnsi="Calibri" w:cs="Calibri"/>
          <w:b/>
          <w:color w:val="auto"/>
          <w:sz w:val="22"/>
          <w:szCs w:val="22"/>
        </w:rPr>
        <w:t>Kadłubowców 2</w:t>
      </w:r>
      <w:r w:rsidR="0095665B" w:rsidRPr="00120BCB">
        <w:rPr>
          <w:rFonts w:ascii="Calibri" w:hAnsi="Calibri" w:cs="Calibri"/>
          <w:b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b/>
          <w:color w:val="auto"/>
          <w:sz w:val="22"/>
          <w:szCs w:val="22"/>
        </w:rPr>
        <w:t>Gdyni.</w:t>
      </w:r>
    </w:p>
    <w:p w14:paraId="1D956BAF" w14:textId="77777777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20BCB">
        <w:rPr>
          <w:rFonts w:ascii="Calibri" w:hAnsi="Calibri" w:cs="Calibri"/>
          <w:bCs/>
          <w:color w:val="auto"/>
          <w:sz w:val="22"/>
          <w:szCs w:val="22"/>
        </w:rPr>
        <w:t>Zakres zamówienia obejmuje:</w:t>
      </w:r>
    </w:p>
    <w:p w14:paraId="0850D293" w14:textId="427CC27C" w:rsidR="00E577E7" w:rsidRPr="008C53C3" w:rsidRDefault="00E577E7" w:rsidP="00120BCB">
      <w:pPr>
        <w:pStyle w:val="Akapitzlist"/>
        <w:numPr>
          <w:ilvl w:val="0"/>
          <w:numId w:val="17"/>
        </w:numPr>
        <w:suppressAutoHyphens/>
        <w:spacing w:before="120" w:after="120" w:line="276" w:lineRule="auto"/>
        <w:ind w:left="1071" w:hanging="357"/>
        <w:contextualSpacing w:val="0"/>
        <w:jc w:val="both"/>
        <w:rPr>
          <w:rFonts w:cs="Calibri"/>
        </w:rPr>
      </w:pPr>
      <w:r w:rsidRPr="008C53C3">
        <w:rPr>
          <w:rFonts w:cs="Calibri"/>
        </w:rPr>
        <w:t xml:space="preserve">Usługę mycia elewacji budynków </w:t>
      </w:r>
      <w:r w:rsidRPr="008C53C3">
        <w:rPr>
          <w:rFonts w:cs="Calibri"/>
          <w:u w:val="single"/>
        </w:rPr>
        <w:t>dwa razy</w:t>
      </w:r>
      <w:r w:rsidR="0095665B" w:rsidRPr="008C53C3">
        <w:rPr>
          <w:rFonts w:cs="Calibri"/>
          <w:u w:val="single"/>
        </w:rPr>
        <w:t xml:space="preserve"> w </w:t>
      </w:r>
      <w:r w:rsidRPr="008C53C3">
        <w:rPr>
          <w:rFonts w:cs="Calibri"/>
          <w:u w:val="single"/>
        </w:rPr>
        <w:t>roku</w:t>
      </w:r>
      <w:r w:rsidRPr="008C53C3">
        <w:rPr>
          <w:rFonts w:cs="Calibri"/>
        </w:rPr>
        <w:t>:</w:t>
      </w:r>
    </w:p>
    <w:p w14:paraId="1E155B68" w14:textId="6B756786" w:rsidR="00591A8B" w:rsidRPr="00CE0947" w:rsidRDefault="00591A8B" w:rsidP="00120BCB">
      <w:pPr>
        <w:numPr>
          <w:ilvl w:val="0"/>
          <w:numId w:val="21"/>
        </w:numPr>
        <w:spacing w:line="276" w:lineRule="auto"/>
        <w:ind w:left="964" w:hanging="113"/>
        <w:jc w:val="both"/>
      </w:pPr>
      <w:r w:rsidRPr="0019464B">
        <w:t xml:space="preserve">w okresie wiosennym: </w:t>
      </w:r>
      <w:r>
        <w:t>maj</w:t>
      </w:r>
      <w:r w:rsidRPr="00CE0947">
        <w:t xml:space="preserve"> / </w:t>
      </w:r>
      <w:r>
        <w:t>czerwiec</w:t>
      </w:r>
      <w:r w:rsidRPr="00CE0947">
        <w:t>,</w:t>
      </w:r>
    </w:p>
    <w:p w14:paraId="34606E83" w14:textId="74746046" w:rsidR="00591A8B" w:rsidRPr="00CE0947" w:rsidRDefault="00591A8B" w:rsidP="00120BCB">
      <w:pPr>
        <w:numPr>
          <w:ilvl w:val="0"/>
          <w:numId w:val="21"/>
        </w:numPr>
        <w:spacing w:line="276" w:lineRule="auto"/>
        <w:ind w:left="964" w:hanging="113"/>
        <w:jc w:val="both"/>
      </w:pPr>
      <w:r w:rsidRPr="00CE0947">
        <w:t>w okresie jesiennym: wrzesień (jeśli mycie odbyło się w </w:t>
      </w:r>
      <w:r>
        <w:t>maju</w:t>
      </w:r>
      <w:r w:rsidRPr="00CE0947">
        <w:t>) / październik (jeśli mycie odbyło się w </w:t>
      </w:r>
      <w:r>
        <w:t>czerwcu</w:t>
      </w:r>
      <w:r w:rsidRPr="00CE0947">
        <w:t>).</w:t>
      </w:r>
    </w:p>
    <w:p w14:paraId="727C673C" w14:textId="17AA8C4B" w:rsidR="00591A8B" w:rsidRPr="00591A8B" w:rsidRDefault="00591A8B" w:rsidP="00120BCB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591A8B">
        <w:t>Usługę czyszczenie i udrażnianie rynien, koszy</w:t>
      </w:r>
      <w:r>
        <w:t xml:space="preserve"> rynnowych</w:t>
      </w:r>
      <w:r w:rsidRPr="00591A8B">
        <w:t xml:space="preserve"> oraz odpływów dachowych </w:t>
      </w:r>
      <w:r w:rsidRPr="00591A8B">
        <w:rPr>
          <w:u w:val="single"/>
        </w:rPr>
        <w:t>dwa razy w roku:</w:t>
      </w:r>
    </w:p>
    <w:p w14:paraId="29916C39" w14:textId="56DA5B33" w:rsidR="00591A8B" w:rsidRPr="00CE0947" w:rsidRDefault="00DB3B35" w:rsidP="00120BCB">
      <w:pPr>
        <w:pStyle w:val="Akapitzlist"/>
        <w:numPr>
          <w:ilvl w:val="0"/>
          <w:numId w:val="24"/>
        </w:numPr>
        <w:spacing w:after="200" w:line="276" w:lineRule="auto"/>
        <w:ind w:left="1040" w:hanging="189"/>
        <w:jc w:val="both"/>
        <w:rPr>
          <w:rFonts w:cs="Calibri"/>
        </w:rPr>
      </w:pPr>
      <w:r>
        <w:rPr>
          <w:rFonts w:cs="Calibri"/>
        </w:rPr>
        <w:t xml:space="preserve">       </w:t>
      </w:r>
      <w:r w:rsidR="00591A8B" w:rsidRPr="00CE0947">
        <w:rPr>
          <w:rFonts w:cs="Calibri"/>
        </w:rPr>
        <w:t xml:space="preserve">w okresie wiosennym: </w:t>
      </w:r>
      <w:r w:rsidR="00591A8B">
        <w:rPr>
          <w:rFonts w:cs="Calibri"/>
        </w:rPr>
        <w:t>maj</w:t>
      </w:r>
      <w:r w:rsidR="00591A8B" w:rsidRPr="00CE0947">
        <w:t xml:space="preserve">/ </w:t>
      </w:r>
      <w:r w:rsidR="00591A8B">
        <w:t>czerwiec</w:t>
      </w:r>
      <w:r w:rsidR="00591A8B" w:rsidRPr="00CE0947">
        <w:rPr>
          <w:rFonts w:cs="Calibri"/>
        </w:rPr>
        <w:t>,</w:t>
      </w:r>
    </w:p>
    <w:p w14:paraId="4AF19143" w14:textId="347DF118" w:rsidR="00591A8B" w:rsidRPr="00CE0947" w:rsidRDefault="00DB3B35" w:rsidP="00120BCB">
      <w:pPr>
        <w:pStyle w:val="Akapitzlist"/>
        <w:numPr>
          <w:ilvl w:val="0"/>
          <w:numId w:val="24"/>
        </w:numPr>
        <w:spacing w:after="0" w:line="276" w:lineRule="auto"/>
        <w:ind w:left="1037" w:hanging="186"/>
        <w:jc w:val="both"/>
        <w:rPr>
          <w:rFonts w:cs="Calibri"/>
        </w:rPr>
      </w:pPr>
      <w:r>
        <w:rPr>
          <w:rFonts w:cs="Calibri"/>
        </w:rPr>
        <w:t xml:space="preserve">       </w:t>
      </w:r>
      <w:r w:rsidR="00591A8B" w:rsidRPr="00CE0947">
        <w:rPr>
          <w:rFonts w:cs="Calibri"/>
        </w:rPr>
        <w:t xml:space="preserve">w okresie jesiennym: </w:t>
      </w:r>
      <w:r w:rsidR="00591A8B" w:rsidRPr="00CE0947">
        <w:t>wrzesień (jeśli mycie odbyło się w </w:t>
      </w:r>
      <w:r w:rsidR="00591A8B">
        <w:t>maju</w:t>
      </w:r>
      <w:r w:rsidR="00591A8B" w:rsidRPr="00CE0947">
        <w:t>) / październik (jeśli mycie odbyło się w </w:t>
      </w:r>
      <w:r w:rsidR="00591A8B">
        <w:t>czerwcu</w:t>
      </w:r>
      <w:r w:rsidR="00591A8B" w:rsidRPr="00CE0947">
        <w:t>).</w:t>
      </w:r>
    </w:p>
    <w:p w14:paraId="08D1A180" w14:textId="77777777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20BCB">
        <w:rPr>
          <w:rFonts w:ascii="Calibri" w:hAnsi="Calibri" w:cs="Calibri"/>
          <w:bCs/>
          <w:color w:val="auto"/>
          <w:sz w:val="22"/>
          <w:szCs w:val="22"/>
        </w:rPr>
        <w:t>Mycie elewacji obejmuje:</w:t>
      </w:r>
    </w:p>
    <w:p w14:paraId="6D2D517C" w14:textId="0F87E4ED" w:rsidR="00E577E7" w:rsidRPr="008C53C3" w:rsidRDefault="00E577E7" w:rsidP="00E577E7">
      <w:pPr>
        <w:pStyle w:val="Akapitzlist1"/>
        <w:numPr>
          <w:ilvl w:val="1"/>
          <w:numId w:val="19"/>
        </w:numPr>
        <w:spacing w:before="120" w:after="120" w:line="240" w:lineRule="auto"/>
        <w:contextualSpacing w:val="0"/>
        <w:jc w:val="both"/>
        <w:rPr>
          <w:rFonts w:cs="Calibri"/>
          <w:b/>
          <w:bCs/>
        </w:rPr>
      </w:pPr>
      <w:r w:rsidRPr="008C53C3">
        <w:rPr>
          <w:rFonts w:cs="Calibri"/>
        </w:rPr>
        <w:t>Budynek G-330  – 11 kondygnacji</w:t>
      </w:r>
      <w:r w:rsidR="0095665B" w:rsidRPr="008C53C3">
        <w:rPr>
          <w:rFonts w:cs="Calibri"/>
        </w:rPr>
        <w:t xml:space="preserve"> o </w:t>
      </w:r>
      <w:r w:rsidRPr="008C53C3">
        <w:rPr>
          <w:rFonts w:cs="Calibri"/>
        </w:rPr>
        <w:t xml:space="preserve">maksymalnej wysokości </w:t>
      </w:r>
      <w:r w:rsidR="00EC3333" w:rsidRPr="008C53C3">
        <w:rPr>
          <w:rFonts w:cs="Calibri"/>
        </w:rPr>
        <w:t>4</w:t>
      </w:r>
      <w:r w:rsidR="00234952">
        <w:rPr>
          <w:rFonts w:cs="Calibri"/>
        </w:rPr>
        <w:t>1</w:t>
      </w:r>
      <w:r w:rsidRPr="008C53C3">
        <w:rPr>
          <w:rFonts w:cs="Calibri"/>
        </w:rPr>
        <w:t xml:space="preserve"> m, powierzchnia do mycia:</w:t>
      </w:r>
    </w:p>
    <w:p w14:paraId="7E9C05C4" w14:textId="41C85AF3" w:rsidR="00E577E7" w:rsidRPr="008C53C3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8C53C3">
        <w:rPr>
          <w:rFonts w:cs="Calibri"/>
        </w:rPr>
        <w:t xml:space="preserve">mycie od strony zewnętrznej </w:t>
      </w:r>
      <w:r w:rsidR="0065489F" w:rsidRPr="008C53C3">
        <w:rPr>
          <w:rFonts w:cs="Calibri"/>
        </w:rPr>
        <w:t xml:space="preserve">drzwi wejściowych, </w:t>
      </w:r>
      <w:r w:rsidRPr="008C53C3">
        <w:rPr>
          <w:rFonts w:cs="Calibri"/>
        </w:rPr>
        <w:t>szyb okiennych, ram, ościeżnic, parapetów, obróbek blacharskich attyki, elewacji szklanej, mycie wewnętrznych elementów elewacji</w:t>
      </w:r>
      <w:r w:rsidR="0095665B" w:rsidRPr="008C53C3">
        <w:rPr>
          <w:rFonts w:cs="Calibri"/>
        </w:rPr>
        <w:t xml:space="preserve"> w </w:t>
      </w:r>
      <w:r w:rsidRPr="008C53C3">
        <w:rPr>
          <w:rFonts w:cs="Calibri"/>
        </w:rPr>
        <w:t>miejscach ogólnodostępnych (</w:t>
      </w:r>
      <w:r w:rsidR="0065489F" w:rsidRPr="008C53C3">
        <w:rPr>
          <w:rFonts w:cs="Calibri"/>
        </w:rPr>
        <w:t xml:space="preserve">drzwi wejściowych, </w:t>
      </w:r>
      <w:r w:rsidRPr="008C53C3">
        <w:rPr>
          <w:rFonts w:cs="Calibri"/>
        </w:rPr>
        <w:t>hol główny, klatki schodowe, korytarze, mycie wewnętrznych przegród szklanych – ok. 4 175 m²</w:t>
      </w:r>
      <w:r w:rsidR="00A20F40" w:rsidRPr="008C53C3">
        <w:rPr>
          <w:rFonts w:cs="Calibri"/>
        </w:rPr>
        <w:t>,</w:t>
      </w:r>
    </w:p>
    <w:p w14:paraId="42963CFE" w14:textId="766F291C" w:rsidR="00E577E7" w:rsidRPr="008C53C3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8C53C3">
        <w:rPr>
          <w:rFonts w:cs="Calibri"/>
        </w:rPr>
        <w:t>mycie elementów zewnętrznych konstrukcji (telewizory)</w:t>
      </w:r>
      <w:r w:rsidR="0095665B" w:rsidRPr="008C53C3">
        <w:rPr>
          <w:rFonts w:cs="Calibri"/>
        </w:rPr>
        <w:t xml:space="preserve"> z </w:t>
      </w:r>
      <w:r w:rsidRPr="008C53C3">
        <w:rPr>
          <w:rFonts w:cs="Calibri"/>
        </w:rPr>
        <w:t>paneli elewacyjnych aluminiowych malowanych – ok. 757 m²</w:t>
      </w:r>
      <w:r w:rsidR="00A20F40" w:rsidRPr="008C53C3">
        <w:rPr>
          <w:rFonts w:cs="Calibri"/>
        </w:rPr>
        <w:t>,</w:t>
      </w:r>
    </w:p>
    <w:p w14:paraId="18AEC1CE" w14:textId="18511200" w:rsidR="00E577E7" w:rsidRPr="008C53C3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8C53C3">
        <w:rPr>
          <w:rFonts w:cs="Calibri"/>
        </w:rPr>
        <w:t>mycie elementów zewnętrznych elewacji</w:t>
      </w:r>
      <w:r w:rsidR="0095665B" w:rsidRPr="008C53C3">
        <w:rPr>
          <w:rFonts w:cs="Calibri"/>
        </w:rPr>
        <w:t xml:space="preserve"> z </w:t>
      </w:r>
      <w:r w:rsidRPr="008C53C3">
        <w:rPr>
          <w:rFonts w:cs="Calibri"/>
        </w:rPr>
        <w:t xml:space="preserve">paneli elewacyjnych aluminiowych malowanych </w:t>
      </w:r>
      <w:r w:rsidRPr="008C53C3">
        <w:rPr>
          <w:rFonts w:cs="Calibri"/>
        </w:rPr>
        <w:br/>
        <w:t>– ok. 776,5 m²</w:t>
      </w:r>
      <w:r w:rsidR="00A20F40" w:rsidRPr="008C53C3">
        <w:rPr>
          <w:rFonts w:cs="Calibri"/>
        </w:rPr>
        <w:t>,</w:t>
      </w:r>
    </w:p>
    <w:p w14:paraId="034DB409" w14:textId="22B00437" w:rsidR="00E577E7" w:rsidRPr="008C53C3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8C53C3">
        <w:rPr>
          <w:rFonts w:cs="Calibri"/>
        </w:rPr>
        <w:t>mycie zewnętrznych elementów konstrukcji osłonowej central wentylacyjnych</w:t>
      </w:r>
      <w:r w:rsidR="0095665B" w:rsidRPr="008C53C3">
        <w:rPr>
          <w:rFonts w:cs="Calibri"/>
        </w:rPr>
        <w:t xml:space="preserve"> z </w:t>
      </w:r>
      <w:r w:rsidRPr="008C53C3">
        <w:rPr>
          <w:rFonts w:cs="Calibri"/>
        </w:rPr>
        <w:t>żaluzji aluminiowych</w:t>
      </w:r>
      <w:r w:rsidRPr="008C53C3">
        <w:rPr>
          <w:rFonts w:cs="Calibri"/>
        </w:rPr>
        <w:br/>
        <w:t xml:space="preserve"> – ok. 250 m2</w:t>
      </w:r>
      <w:r w:rsidR="00A20F40" w:rsidRPr="008C53C3">
        <w:rPr>
          <w:rFonts w:cs="Calibri"/>
        </w:rPr>
        <w:t>.</w:t>
      </w:r>
    </w:p>
    <w:p w14:paraId="57007996" w14:textId="63A0EDB1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Mycie elewacji może odbywać się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każdym dniu tygodnia bez ograniczeń czasowych. Prace będą realizowane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funkcjonujących obiektach,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120BCB">
        <w:rPr>
          <w:rFonts w:ascii="Calibri" w:hAnsi="Calibri" w:cs="Calibri"/>
          <w:color w:val="auto"/>
          <w:sz w:val="22"/>
          <w:szCs w:val="22"/>
        </w:rPr>
        <w:t>ich wykonanie nie powinno być hałaśliwe oraz uciążliwe dla osób przebywających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budynkach. Nie powinno również utrudniać wykonywania pracownikom obowiązków.</w:t>
      </w:r>
    </w:p>
    <w:p w14:paraId="484551CD" w14:textId="5008CE3F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bCs/>
          <w:color w:val="auto"/>
          <w:sz w:val="22"/>
          <w:szCs w:val="22"/>
        </w:rPr>
        <w:lastRenderedPageBreak/>
        <w:t>Wykonawca winien uwzględnić</w:t>
      </w:r>
      <w:r w:rsidR="0095665B" w:rsidRPr="00120BCB">
        <w:rPr>
          <w:rFonts w:ascii="Calibri" w:hAnsi="Calibri" w:cs="Calibri"/>
          <w:bCs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bCs/>
          <w:color w:val="auto"/>
          <w:sz w:val="22"/>
          <w:szCs w:val="22"/>
        </w:rPr>
        <w:t>cenie wykonania usługi wartość materiałów, narzędzi i urządzeń niezbędnych do realizacji zamówienia.</w:t>
      </w:r>
    </w:p>
    <w:p w14:paraId="265FFBF1" w14:textId="5D0C23BD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Zamawiający wymaga, aby stosowane były wyłącznie środki czystości posiadające, odpowiednio do ich rodzaju, karty charakterystyki, certyfikaty CE, pozwolenia na wprowadzenie/dopuszczenie do obrotu lub inne obowiązujące dokumenty związane ze specyfiką środków czystości, preparatów myjących, konserwujących i dezynfekujących, dopuszczające do stosowania przez Wykonawcę przy realizacji zamówienia. Na wezwanie Zamawiającego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trakcie realizacji zamówienia Wykonawca jest zobowiązany do ich przedstawienia. Środki czystości muszą być odpowiednie do rodzaju mytej powierzchni, a także stosowane przed upływem terminu przydatności do użycia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20BCB">
        <w:rPr>
          <w:rFonts w:ascii="Calibri" w:hAnsi="Calibri" w:cs="Calibri"/>
          <w:color w:val="auto"/>
          <w:sz w:val="22"/>
          <w:szCs w:val="22"/>
        </w:rPr>
        <w:t>w okresie ważności gwarancji producenta. Zabronione jest używanie środków czystości, które nie posiadają atestu lub które są przeterminowane.</w:t>
      </w:r>
    </w:p>
    <w:p w14:paraId="4B51178E" w14:textId="61E13F0E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Do wykonania usługi Wykonawca skieruje odpowiednią do wykonywanego zakresu prac ilość osób wyposażonych w jednolitą odzież roboczą umożliwiającą identyfikację podmiotu zatrudniającego,  posiadających zaświadczenia od lekarza medycyny pracy stwierdzające brak przeciwwskazań do wykonywania pracy na wysokości, odpowiednio przeszkolonych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20BCB">
        <w:rPr>
          <w:rFonts w:ascii="Calibri" w:hAnsi="Calibri" w:cs="Calibri"/>
          <w:color w:val="auto"/>
          <w:sz w:val="22"/>
          <w:szCs w:val="22"/>
        </w:rPr>
        <w:t>wyposażonych we właściwy dla rodzaju wykonywanych prac sprzęt ochronny, zabezpieczający przed upadkiem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20BCB">
        <w:rPr>
          <w:rFonts w:ascii="Calibri" w:hAnsi="Calibri" w:cs="Calibri"/>
          <w:color w:val="auto"/>
          <w:sz w:val="22"/>
          <w:szCs w:val="22"/>
        </w:rPr>
        <w:t xml:space="preserve">wysokości oraz </w:t>
      </w:r>
      <w:r w:rsidR="00A20F40" w:rsidRPr="00120BCB">
        <w:rPr>
          <w:rFonts w:ascii="Calibri" w:hAnsi="Calibri" w:cs="Calibri"/>
          <w:color w:val="auto"/>
          <w:sz w:val="22"/>
          <w:szCs w:val="22"/>
        </w:rPr>
        <w:br/>
      </w:r>
      <w:r w:rsidRPr="00120BCB">
        <w:rPr>
          <w:rFonts w:ascii="Calibri" w:hAnsi="Calibri" w:cs="Calibri"/>
          <w:color w:val="auto"/>
          <w:sz w:val="22"/>
          <w:szCs w:val="22"/>
        </w:rPr>
        <w:t>w odpowiednie ochrony osobiste.</w:t>
      </w:r>
    </w:p>
    <w:p w14:paraId="0101759C" w14:textId="2C16248E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Wykonawca odpowiedzialny jest za zabezpieczenie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20BCB">
        <w:rPr>
          <w:rFonts w:ascii="Calibri" w:hAnsi="Calibri" w:cs="Calibri"/>
          <w:color w:val="auto"/>
          <w:sz w:val="22"/>
          <w:szCs w:val="22"/>
        </w:rPr>
        <w:t>oznakowanie terenu obejmującego prace.</w:t>
      </w:r>
    </w:p>
    <w:p w14:paraId="5B57B0E4" w14:textId="6D3C9135" w:rsidR="000A4CA4" w:rsidRPr="00120BCB" w:rsidRDefault="000A4CA4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Wykonawca wygrodzi</w:t>
      </w:r>
      <w:r w:rsidR="00433ED4">
        <w:rPr>
          <w:rFonts w:ascii="Calibri" w:hAnsi="Calibri" w:cs="Calibri"/>
          <w:color w:val="auto"/>
          <w:sz w:val="22"/>
          <w:szCs w:val="22"/>
        </w:rPr>
        <w:t xml:space="preserve"> i zabezpieczy </w:t>
      </w:r>
      <w:r w:rsidR="00331F5E" w:rsidRPr="00120BCB">
        <w:rPr>
          <w:rFonts w:ascii="Calibri" w:hAnsi="Calibri" w:cs="Calibri"/>
          <w:color w:val="auto"/>
          <w:sz w:val="22"/>
          <w:szCs w:val="22"/>
        </w:rPr>
        <w:t>m</w:t>
      </w:r>
      <w:r w:rsidR="00CF7C9E" w:rsidRPr="00120BCB">
        <w:rPr>
          <w:rFonts w:ascii="Calibri" w:hAnsi="Calibri" w:cs="Calibri"/>
          <w:color w:val="auto"/>
          <w:sz w:val="22"/>
          <w:szCs w:val="22"/>
        </w:rPr>
        <w:t>iejsce prowadzenia prac</w:t>
      </w:r>
      <w:r w:rsidR="0045315E" w:rsidRPr="00120BCB">
        <w:rPr>
          <w:rFonts w:ascii="Calibri" w:hAnsi="Calibri" w:cs="Calibri"/>
          <w:color w:val="auto"/>
          <w:sz w:val="22"/>
          <w:szCs w:val="22"/>
        </w:rPr>
        <w:t xml:space="preserve"> przed dostępem osób niepożądanych</w:t>
      </w:r>
      <w:r w:rsidR="00CF7C9E" w:rsidRPr="00120BCB">
        <w:rPr>
          <w:rFonts w:ascii="Calibri" w:hAnsi="Calibri" w:cs="Calibri"/>
          <w:color w:val="auto"/>
          <w:sz w:val="22"/>
          <w:szCs w:val="22"/>
        </w:rPr>
        <w:t>.</w:t>
      </w:r>
    </w:p>
    <w:p w14:paraId="3C1175B5" w14:textId="3BBF4C21" w:rsidR="004B79DB" w:rsidRPr="008C53C3" w:rsidRDefault="00760BC2" w:rsidP="004B79DB">
      <w:pPr>
        <w:numPr>
          <w:ilvl w:val="1"/>
          <w:numId w:val="16"/>
        </w:numPr>
        <w:jc w:val="both"/>
        <w:rPr>
          <w:rFonts w:cstheme="minorHAnsi"/>
        </w:rPr>
      </w:pPr>
      <w:r w:rsidRPr="00120BCB">
        <w:rPr>
          <w:rFonts w:cstheme="minorHAnsi"/>
        </w:rPr>
        <w:t xml:space="preserve">Wykonawca w uzgodnieniu z przedstawicielem </w:t>
      </w:r>
      <w:r w:rsidR="00591A8B">
        <w:rPr>
          <w:rFonts w:cstheme="minorHAnsi"/>
        </w:rPr>
        <w:t>Z</w:t>
      </w:r>
      <w:r w:rsidRPr="00120BCB">
        <w:rPr>
          <w:rFonts w:cstheme="minorHAnsi"/>
        </w:rPr>
        <w:t xml:space="preserve">amawiającego </w:t>
      </w:r>
      <w:r w:rsidR="000B78F1" w:rsidRPr="00120BCB">
        <w:rPr>
          <w:rFonts w:cstheme="minorHAnsi"/>
        </w:rPr>
        <w:t>wygrodzi miejsca prowadzenia prac w miejscu parkingów</w:t>
      </w:r>
      <w:r w:rsidR="006C29AB" w:rsidRPr="00120BCB">
        <w:rPr>
          <w:rFonts w:cstheme="minorHAnsi"/>
        </w:rPr>
        <w:t xml:space="preserve"> przed budynkiem</w:t>
      </w:r>
      <w:r w:rsidR="000B78F1" w:rsidRPr="00120BCB">
        <w:rPr>
          <w:rFonts w:cstheme="minorHAnsi"/>
        </w:rPr>
        <w:t xml:space="preserve"> </w:t>
      </w:r>
      <w:r w:rsidR="006C29AB" w:rsidRPr="00120BCB">
        <w:rPr>
          <w:rFonts w:cstheme="minorHAnsi"/>
        </w:rPr>
        <w:t xml:space="preserve">poprzez </w:t>
      </w:r>
      <w:r w:rsidR="004B79DB" w:rsidRPr="00120BCB">
        <w:rPr>
          <w:rFonts w:cstheme="minorHAnsi"/>
        </w:rPr>
        <w:t>rozstawieni</w:t>
      </w:r>
      <w:r w:rsidR="006C29AB" w:rsidRPr="00120BCB">
        <w:rPr>
          <w:rFonts w:cstheme="minorHAnsi"/>
        </w:rPr>
        <w:t>e</w:t>
      </w:r>
      <w:r w:rsidR="004B79DB" w:rsidRPr="00120BCB">
        <w:rPr>
          <w:rFonts w:cstheme="minorHAnsi"/>
        </w:rPr>
        <w:t xml:space="preserve"> słupków/ barier</w:t>
      </w:r>
      <w:r w:rsidR="00A26846" w:rsidRPr="00120BCB">
        <w:rPr>
          <w:rFonts w:cstheme="minorHAnsi"/>
        </w:rPr>
        <w:t>,</w:t>
      </w:r>
      <w:r w:rsidR="004B79DB" w:rsidRPr="00120BCB">
        <w:rPr>
          <w:rFonts w:cstheme="minorHAnsi"/>
        </w:rPr>
        <w:t xml:space="preserve"> które zabezpieczą teren przed parkującymi samochodami</w:t>
      </w:r>
      <w:r w:rsidR="00FA4B28">
        <w:rPr>
          <w:rFonts w:cstheme="minorHAnsi"/>
        </w:rPr>
        <w:t>.</w:t>
      </w:r>
    </w:p>
    <w:p w14:paraId="30099F0A" w14:textId="214FC2B6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Wykonawca odpowiada za bezpieczeństwo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20BCB">
        <w:rPr>
          <w:rFonts w:ascii="Calibri" w:hAnsi="Calibri" w:cs="Calibri"/>
          <w:color w:val="auto"/>
          <w:sz w:val="22"/>
          <w:szCs w:val="22"/>
        </w:rPr>
        <w:t>kwalifikacje osób pracujących na wysokości.</w:t>
      </w:r>
    </w:p>
    <w:p w14:paraId="7C271367" w14:textId="4E440821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Prace muszą być wykonywane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20BCB">
        <w:rPr>
          <w:rFonts w:ascii="Calibri" w:hAnsi="Calibri" w:cs="Calibri"/>
          <w:color w:val="auto"/>
          <w:sz w:val="22"/>
          <w:szCs w:val="22"/>
        </w:rPr>
        <w:t>zachowaniem najwyższych środków bezpieczeństwa i </w:t>
      </w:r>
      <w:r w:rsidRPr="008C53C3">
        <w:rPr>
          <w:rFonts w:ascii="Calibri" w:hAnsi="Calibri" w:cs="Calibri"/>
          <w:color w:val="auto"/>
          <w:sz w:val="22"/>
          <w:szCs w:val="22"/>
        </w:rPr>
        <w:t>przepisów BHP.</w:t>
      </w:r>
    </w:p>
    <w:p w14:paraId="02205AC8" w14:textId="77777777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8C53C3">
        <w:rPr>
          <w:rFonts w:ascii="Calibri" w:hAnsi="Calibri" w:cs="Calibri"/>
          <w:color w:val="auto"/>
          <w:sz w:val="22"/>
          <w:szCs w:val="22"/>
        </w:rPr>
        <w:t>Zamawiający umożliwi Wykonawcy nieodpłatny dostęp do zimnej wody, na potrzeby związane z wykonaniem przedmiotu zamówienia.</w:t>
      </w:r>
    </w:p>
    <w:p w14:paraId="2E476C5F" w14:textId="4E611D02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Wykonawca zobowiązany jest również wykonać wszelkie prace pomocnicze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20BCB">
        <w:rPr>
          <w:rFonts w:ascii="Calibri" w:hAnsi="Calibri" w:cs="Calibri"/>
          <w:color w:val="auto"/>
          <w:sz w:val="22"/>
          <w:szCs w:val="22"/>
        </w:rPr>
        <w:t>towarzyszące, które są niezbędne do prawidłowego wykonania usługi</w:t>
      </w:r>
      <w:r w:rsidR="00A20F40" w:rsidRPr="00120BCB">
        <w:rPr>
          <w:rFonts w:ascii="Calibri" w:hAnsi="Calibri" w:cs="Calibri"/>
          <w:color w:val="auto"/>
          <w:sz w:val="22"/>
          <w:szCs w:val="22"/>
        </w:rPr>
        <w:t>.</w:t>
      </w:r>
    </w:p>
    <w:p w14:paraId="05153775" w14:textId="42116371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Wszystkie uszkodzenia elewacji, pokryć dachowych oraz urządzeń będących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pobliżu, wynikłe przy wykonywaniu usługi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120BCB">
        <w:rPr>
          <w:rFonts w:ascii="Calibri" w:hAnsi="Calibri" w:cs="Calibri"/>
          <w:color w:val="auto"/>
          <w:sz w:val="22"/>
          <w:szCs w:val="22"/>
        </w:rPr>
        <w:t>powstałe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20BCB">
        <w:rPr>
          <w:rFonts w:ascii="Calibri" w:hAnsi="Calibri" w:cs="Calibri"/>
          <w:color w:val="auto"/>
          <w:sz w:val="22"/>
          <w:szCs w:val="22"/>
        </w:rPr>
        <w:t>winy Wykonawcy zostaną naprawione na koszt Wykonawcy</w:t>
      </w:r>
      <w:r w:rsidR="00A20F40" w:rsidRPr="00120BCB">
        <w:rPr>
          <w:rFonts w:ascii="Calibri" w:hAnsi="Calibri" w:cs="Calibri"/>
          <w:color w:val="auto"/>
          <w:sz w:val="22"/>
          <w:szCs w:val="22"/>
        </w:rPr>
        <w:t>.</w:t>
      </w:r>
    </w:p>
    <w:p w14:paraId="19FD3DCD" w14:textId="2663EC16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Stwierdzone przez Zamawiającego nieprawidłowości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wykonaniu przedmiotu zamówienia, zgłaszane będą Wykonawcy na bieżąco drogą elektroniczną (e-mail)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20BCB">
        <w:rPr>
          <w:rFonts w:ascii="Calibri" w:hAnsi="Calibri" w:cs="Calibri"/>
          <w:color w:val="auto"/>
          <w:sz w:val="22"/>
          <w:szCs w:val="22"/>
        </w:rPr>
        <w:t>koniecznością potwierdzenia odbioru zgłoszenia,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120BCB">
        <w:rPr>
          <w:rFonts w:ascii="Calibri" w:hAnsi="Calibri" w:cs="Calibri"/>
          <w:color w:val="auto"/>
          <w:sz w:val="22"/>
          <w:szCs w:val="22"/>
        </w:rPr>
        <w:t>w nagłych wypadkach telefonicznie</w:t>
      </w:r>
      <w:r w:rsidR="00A20F40" w:rsidRPr="00120BCB">
        <w:rPr>
          <w:rFonts w:ascii="Calibri" w:hAnsi="Calibri" w:cs="Calibri"/>
          <w:color w:val="auto"/>
          <w:sz w:val="22"/>
          <w:szCs w:val="22"/>
        </w:rPr>
        <w:t>.</w:t>
      </w:r>
    </w:p>
    <w:p w14:paraId="2338A117" w14:textId="20963200" w:rsidR="00E577E7" w:rsidRPr="00120BCB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120BCB">
        <w:rPr>
          <w:rFonts w:ascii="Calibri" w:hAnsi="Calibri" w:cs="Calibri"/>
          <w:color w:val="auto"/>
          <w:sz w:val="22"/>
          <w:szCs w:val="22"/>
        </w:rPr>
        <w:t>Wykonawca zobowiązany jest do usunięcia zgłoszonych mu nieprawidłowości</w:t>
      </w:r>
      <w:r w:rsidR="0095665B" w:rsidRPr="00120BCB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20BCB">
        <w:rPr>
          <w:rFonts w:ascii="Calibri" w:hAnsi="Calibri" w:cs="Calibri"/>
          <w:color w:val="auto"/>
          <w:sz w:val="22"/>
          <w:szCs w:val="22"/>
        </w:rPr>
        <w:t>terminie wyznaczonym przez Zamawiającego, uwzględniającym w szczególności rodzaj stwierdzonych nieprawidłowości, czas, w którym mogą zostać usunięte oraz uzasadnione potrzeby Zamawiającego</w:t>
      </w:r>
      <w:r w:rsidR="00A20F40" w:rsidRPr="00120BCB">
        <w:rPr>
          <w:rFonts w:ascii="Calibri" w:hAnsi="Calibri" w:cs="Calibri"/>
          <w:color w:val="auto"/>
          <w:sz w:val="22"/>
          <w:szCs w:val="22"/>
        </w:rPr>
        <w:t>.</w:t>
      </w:r>
    </w:p>
    <w:p w14:paraId="4B818F7F" w14:textId="3310FF3E" w:rsidR="004D4E89" w:rsidRPr="008C53C3" w:rsidRDefault="004D4E89" w:rsidP="00E577E7">
      <w:pPr>
        <w:spacing w:after="200"/>
        <w:ind w:left="709"/>
        <w:jc w:val="both"/>
      </w:pPr>
    </w:p>
    <w:p w14:paraId="7A8B3D6F" w14:textId="2FE16270" w:rsidR="00646EA1" w:rsidRPr="008C53C3" w:rsidRDefault="00646EA1" w:rsidP="00646EA1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Pr="008C53C3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8C53C3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8C53C3" w:rsidSect="0002757A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8BFCF" w14:textId="77777777" w:rsidR="0002757A" w:rsidRDefault="0002757A" w:rsidP="00286320">
      <w:r>
        <w:separator/>
      </w:r>
    </w:p>
  </w:endnote>
  <w:endnote w:type="continuationSeparator" w:id="0">
    <w:p w14:paraId="42B38129" w14:textId="77777777" w:rsidR="0002757A" w:rsidRDefault="0002757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47DB7C6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375C8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1B695591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95665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95665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7C04" w14:textId="77777777" w:rsidR="0002757A" w:rsidRDefault="0002757A" w:rsidP="00286320">
      <w:r>
        <w:separator/>
      </w:r>
    </w:p>
  </w:footnote>
  <w:footnote w:type="continuationSeparator" w:id="0">
    <w:p w14:paraId="76EAB990" w14:textId="77777777" w:rsidR="0002757A" w:rsidRDefault="0002757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5B7052F3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95665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95665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8D588AC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225BC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06F50"/>
    <w:multiLevelType w:val="hybridMultilevel"/>
    <w:tmpl w:val="640CB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5162"/>
    <w:multiLevelType w:val="hybridMultilevel"/>
    <w:tmpl w:val="52DADDEC"/>
    <w:lvl w:ilvl="0" w:tplc="3A1CD852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05C4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53BDE"/>
    <w:multiLevelType w:val="hybridMultilevel"/>
    <w:tmpl w:val="3A2038B4"/>
    <w:lvl w:ilvl="0" w:tplc="1C9E5F0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AA6"/>
    <w:multiLevelType w:val="hybridMultilevel"/>
    <w:tmpl w:val="7CE28EC0"/>
    <w:lvl w:ilvl="0" w:tplc="F2BCD0B4">
      <w:start w:val="1"/>
      <w:numFmt w:val="lowerLetter"/>
      <w:lvlText w:val="%1)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201C012A"/>
    <w:multiLevelType w:val="hybridMultilevel"/>
    <w:tmpl w:val="B8F40082"/>
    <w:lvl w:ilvl="0" w:tplc="D3E6C99A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C443C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48AEC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827EC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A960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4F726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259E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4948A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A872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202B3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E34CC9"/>
    <w:multiLevelType w:val="hybridMultilevel"/>
    <w:tmpl w:val="426801D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C2657F6"/>
    <w:multiLevelType w:val="hybridMultilevel"/>
    <w:tmpl w:val="1AACBCE8"/>
    <w:lvl w:ilvl="0" w:tplc="DEC4BF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00D0E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A20A3"/>
    <w:multiLevelType w:val="multilevel"/>
    <w:tmpl w:val="D2A0EDD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01777D7"/>
    <w:multiLevelType w:val="hybridMultilevel"/>
    <w:tmpl w:val="249CE154"/>
    <w:lvl w:ilvl="0" w:tplc="D5969072">
      <w:start w:val="1"/>
      <w:numFmt w:val="lowerLetter"/>
      <w:lvlText w:val="%1)"/>
      <w:lvlJc w:val="left"/>
      <w:pPr>
        <w:ind w:left="1353" w:hanging="360"/>
      </w:pPr>
      <w:rPr>
        <w:rFonts w:ascii="Calibri" w:eastAsia="MS Mincho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413A00B8"/>
    <w:multiLevelType w:val="hybridMultilevel"/>
    <w:tmpl w:val="B43AA6EC"/>
    <w:lvl w:ilvl="0" w:tplc="EF6CC9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172B"/>
    <w:multiLevelType w:val="hybridMultilevel"/>
    <w:tmpl w:val="F11C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B51"/>
    <w:multiLevelType w:val="hybridMultilevel"/>
    <w:tmpl w:val="2530E632"/>
    <w:lvl w:ilvl="0" w:tplc="FC3E630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ED66F0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D1A35"/>
    <w:multiLevelType w:val="hybridMultilevel"/>
    <w:tmpl w:val="ACF857E6"/>
    <w:lvl w:ilvl="0" w:tplc="68A4EDA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C116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A76ED4"/>
    <w:multiLevelType w:val="hybridMultilevel"/>
    <w:tmpl w:val="2C727B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A91247"/>
    <w:multiLevelType w:val="hybridMultilevel"/>
    <w:tmpl w:val="6ECE6654"/>
    <w:lvl w:ilvl="0" w:tplc="A2FAC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11BC6"/>
    <w:multiLevelType w:val="hybridMultilevel"/>
    <w:tmpl w:val="902EACDC"/>
    <w:lvl w:ilvl="0" w:tplc="5B1EE4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7EB6E0F"/>
    <w:multiLevelType w:val="hybridMultilevel"/>
    <w:tmpl w:val="CE2AC852"/>
    <w:lvl w:ilvl="0" w:tplc="C7F6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B1D38"/>
    <w:multiLevelType w:val="multilevel"/>
    <w:tmpl w:val="34A28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5" w15:restartNumberingAfterBreak="0">
    <w:nsid w:val="6D4716CF"/>
    <w:multiLevelType w:val="hybridMultilevel"/>
    <w:tmpl w:val="5E0428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841BF7"/>
    <w:multiLevelType w:val="hybridMultilevel"/>
    <w:tmpl w:val="CA6C3E10"/>
    <w:lvl w:ilvl="0" w:tplc="DD106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1024E1"/>
    <w:multiLevelType w:val="multilevel"/>
    <w:tmpl w:val="F6DAA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8" w15:restartNumberingAfterBreak="0">
    <w:nsid w:val="77BB0EF4"/>
    <w:multiLevelType w:val="hybridMultilevel"/>
    <w:tmpl w:val="D910E6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5198280">
    <w:abstractNumId w:val="0"/>
  </w:num>
  <w:num w:numId="2" w16cid:durableId="178930423">
    <w:abstractNumId w:val="21"/>
  </w:num>
  <w:num w:numId="3" w16cid:durableId="1925256310">
    <w:abstractNumId w:val="5"/>
  </w:num>
  <w:num w:numId="4" w16cid:durableId="425686618">
    <w:abstractNumId w:val="14"/>
  </w:num>
  <w:num w:numId="5" w16cid:durableId="344675595">
    <w:abstractNumId w:val="4"/>
  </w:num>
  <w:num w:numId="6" w16cid:durableId="971785372">
    <w:abstractNumId w:val="19"/>
  </w:num>
  <w:num w:numId="7" w16cid:durableId="1547402089">
    <w:abstractNumId w:val="15"/>
  </w:num>
  <w:num w:numId="8" w16cid:durableId="772434858">
    <w:abstractNumId w:val="17"/>
  </w:num>
  <w:num w:numId="9" w16cid:durableId="2055038942">
    <w:abstractNumId w:val="8"/>
  </w:num>
  <w:num w:numId="10" w16cid:durableId="1144658587">
    <w:abstractNumId w:val="11"/>
  </w:num>
  <w:num w:numId="11" w16cid:durableId="1610047089">
    <w:abstractNumId w:val="1"/>
  </w:num>
  <w:num w:numId="12" w16cid:durableId="134419375">
    <w:abstractNumId w:val="23"/>
  </w:num>
  <w:num w:numId="13" w16cid:durableId="1905481451">
    <w:abstractNumId w:val="10"/>
  </w:num>
  <w:num w:numId="14" w16cid:durableId="510611960">
    <w:abstractNumId w:val="20"/>
  </w:num>
  <w:num w:numId="15" w16cid:durableId="1433934560">
    <w:abstractNumId w:val="25"/>
  </w:num>
  <w:num w:numId="16" w16cid:durableId="1140225154">
    <w:abstractNumId w:val="12"/>
  </w:num>
  <w:num w:numId="17" w16cid:durableId="1105610505">
    <w:abstractNumId w:val="18"/>
  </w:num>
  <w:num w:numId="18" w16cid:durableId="1551260285">
    <w:abstractNumId w:val="16"/>
  </w:num>
  <w:num w:numId="19" w16cid:durableId="461729946">
    <w:abstractNumId w:val="27"/>
  </w:num>
  <w:num w:numId="20" w16cid:durableId="1464428125">
    <w:abstractNumId w:val="22"/>
  </w:num>
  <w:num w:numId="21" w16cid:durableId="1869366789">
    <w:abstractNumId w:val="9"/>
  </w:num>
  <w:num w:numId="22" w16cid:durableId="1810050379">
    <w:abstractNumId w:val="28"/>
  </w:num>
  <w:num w:numId="23" w16cid:durableId="686056018">
    <w:abstractNumId w:val="13"/>
  </w:num>
  <w:num w:numId="24" w16cid:durableId="582760307">
    <w:abstractNumId w:val="3"/>
  </w:num>
  <w:num w:numId="25" w16cid:durableId="168446470">
    <w:abstractNumId w:val="26"/>
  </w:num>
  <w:num w:numId="26" w16cid:durableId="316610917">
    <w:abstractNumId w:val="2"/>
  </w:num>
  <w:num w:numId="27" w16cid:durableId="654067663">
    <w:abstractNumId w:val="24"/>
  </w:num>
  <w:num w:numId="28" w16cid:durableId="1384407312">
    <w:abstractNumId w:val="6"/>
  </w:num>
  <w:num w:numId="29" w16cid:durableId="1608581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757A"/>
    <w:rsid w:val="000446A4"/>
    <w:rsid w:val="00057B06"/>
    <w:rsid w:val="000728E5"/>
    <w:rsid w:val="00073F1E"/>
    <w:rsid w:val="00074648"/>
    <w:rsid w:val="000A4CA4"/>
    <w:rsid w:val="000B78F1"/>
    <w:rsid w:val="000C43FD"/>
    <w:rsid w:val="001052D5"/>
    <w:rsid w:val="00120BCB"/>
    <w:rsid w:val="001D7EEF"/>
    <w:rsid w:val="002125E1"/>
    <w:rsid w:val="00215B63"/>
    <w:rsid w:val="00234952"/>
    <w:rsid w:val="002371E2"/>
    <w:rsid w:val="00242AC4"/>
    <w:rsid w:val="0025282C"/>
    <w:rsid w:val="00265469"/>
    <w:rsid w:val="002716C7"/>
    <w:rsid w:val="00276103"/>
    <w:rsid w:val="00286320"/>
    <w:rsid w:val="002E6024"/>
    <w:rsid w:val="00331F5E"/>
    <w:rsid w:val="003324C0"/>
    <w:rsid w:val="003411DE"/>
    <w:rsid w:val="003559EB"/>
    <w:rsid w:val="003A2CEF"/>
    <w:rsid w:val="003A42C7"/>
    <w:rsid w:val="003B11F6"/>
    <w:rsid w:val="003D1F4D"/>
    <w:rsid w:val="003D63C0"/>
    <w:rsid w:val="003F162E"/>
    <w:rsid w:val="00433ED4"/>
    <w:rsid w:val="004375C8"/>
    <w:rsid w:val="0045315E"/>
    <w:rsid w:val="00462231"/>
    <w:rsid w:val="00486905"/>
    <w:rsid w:val="004A738A"/>
    <w:rsid w:val="004B79DB"/>
    <w:rsid w:val="004D022C"/>
    <w:rsid w:val="004D4E89"/>
    <w:rsid w:val="004F0E54"/>
    <w:rsid w:val="00533BD9"/>
    <w:rsid w:val="00540B8A"/>
    <w:rsid w:val="00547C45"/>
    <w:rsid w:val="00575987"/>
    <w:rsid w:val="00591A8B"/>
    <w:rsid w:val="005E60F2"/>
    <w:rsid w:val="00607055"/>
    <w:rsid w:val="00624F0E"/>
    <w:rsid w:val="00636346"/>
    <w:rsid w:val="00646EA1"/>
    <w:rsid w:val="0065489F"/>
    <w:rsid w:val="006C0459"/>
    <w:rsid w:val="006C29AB"/>
    <w:rsid w:val="006D4581"/>
    <w:rsid w:val="00715EEC"/>
    <w:rsid w:val="0073094C"/>
    <w:rsid w:val="007315C8"/>
    <w:rsid w:val="00737EF0"/>
    <w:rsid w:val="00760BC2"/>
    <w:rsid w:val="00761A9D"/>
    <w:rsid w:val="007E6BAA"/>
    <w:rsid w:val="007F5217"/>
    <w:rsid w:val="00830A7E"/>
    <w:rsid w:val="00833851"/>
    <w:rsid w:val="008431AB"/>
    <w:rsid w:val="00876900"/>
    <w:rsid w:val="0088028B"/>
    <w:rsid w:val="00884B13"/>
    <w:rsid w:val="008C53C3"/>
    <w:rsid w:val="008D0BDC"/>
    <w:rsid w:val="008E65AB"/>
    <w:rsid w:val="008F1F31"/>
    <w:rsid w:val="00915FB8"/>
    <w:rsid w:val="00946D2C"/>
    <w:rsid w:val="0095665B"/>
    <w:rsid w:val="0095772A"/>
    <w:rsid w:val="00991719"/>
    <w:rsid w:val="009A534F"/>
    <w:rsid w:val="009D7720"/>
    <w:rsid w:val="00A1366B"/>
    <w:rsid w:val="00A20F40"/>
    <w:rsid w:val="00A26846"/>
    <w:rsid w:val="00A73B25"/>
    <w:rsid w:val="00AB08F4"/>
    <w:rsid w:val="00AC5C24"/>
    <w:rsid w:val="00AD6F74"/>
    <w:rsid w:val="00AF1673"/>
    <w:rsid w:val="00B11635"/>
    <w:rsid w:val="00B30611"/>
    <w:rsid w:val="00B84F9A"/>
    <w:rsid w:val="00BB01C8"/>
    <w:rsid w:val="00BB788F"/>
    <w:rsid w:val="00BD31E9"/>
    <w:rsid w:val="00C337AD"/>
    <w:rsid w:val="00C706A6"/>
    <w:rsid w:val="00CB6E6C"/>
    <w:rsid w:val="00CF7C9E"/>
    <w:rsid w:val="00D96ABA"/>
    <w:rsid w:val="00DB3B35"/>
    <w:rsid w:val="00DF4369"/>
    <w:rsid w:val="00E11B0C"/>
    <w:rsid w:val="00E15402"/>
    <w:rsid w:val="00E50DBC"/>
    <w:rsid w:val="00E5367F"/>
    <w:rsid w:val="00E57140"/>
    <w:rsid w:val="00E577E7"/>
    <w:rsid w:val="00E612EE"/>
    <w:rsid w:val="00EB586A"/>
    <w:rsid w:val="00EC3333"/>
    <w:rsid w:val="00EE2A29"/>
    <w:rsid w:val="00EE4931"/>
    <w:rsid w:val="00F004A7"/>
    <w:rsid w:val="00F70902"/>
    <w:rsid w:val="00FA4B28"/>
    <w:rsid w:val="00FC50DF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99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uiPriority w:val="1"/>
    <w:qFormat/>
    <w:rsid w:val="00E50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E50DBC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E50DB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E577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rsid w:val="00E577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20F40"/>
    <w:pPr>
      <w:spacing w:after="0" w:line="240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1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14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14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4</cp:revision>
  <cp:lastPrinted>2024-03-07T07:19:00Z</cp:lastPrinted>
  <dcterms:created xsi:type="dcterms:W3CDTF">2024-03-07T08:02:00Z</dcterms:created>
  <dcterms:modified xsi:type="dcterms:W3CDTF">2024-03-22T07:44:00Z</dcterms:modified>
</cp:coreProperties>
</file>