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8D52" w14:textId="1FA95DC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t>ZAŁĄCZNIK NUMER 1 DO ZAPYTANIA OFERTOWEGO</w:t>
      </w:r>
    </w:p>
    <w:p w14:paraId="1F6D711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OŚWIADCZENIE RODO</w:t>
      </w:r>
    </w:p>
    <w:p w14:paraId="1A4B1070" w14:textId="5BCE2441" w:rsidR="00C50581" w:rsidRPr="00AB4138" w:rsidRDefault="00C50581" w:rsidP="00AB38D3">
      <w:pPr>
        <w:suppressAutoHyphens/>
        <w:spacing w:before="120"/>
        <w:jc w:val="center"/>
        <w:rPr>
          <w:rFonts w:cstheme="minorHAnsi"/>
          <w:b/>
        </w:rPr>
      </w:pPr>
      <w:r w:rsidRPr="00AB4138">
        <w:rPr>
          <w:b/>
          <w:bCs/>
        </w:rPr>
        <w:t>numer sprawy:</w:t>
      </w:r>
      <w:bookmarkStart w:id="0" w:name="_Hlk514414506"/>
      <w:r w:rsidR="00666F19">
        <w:rPr>
          <w:b/>
          <w:bCs/>
        </w:rPr>
        <w:t xml:space="preserve"> </w:t>
      </w:r>
      <w:r w:rsidR="00E22FC7" w:rsidRPr="00D55305">
        <w:rPr>
          <w:b/>
        </w:rPr>
        <w:t>DOP.260.</w:t>
      </w:r>
      <w:r w:rsidR="00E22FC7">
        <w:rPr>
          <w:b/>
        </w:rPr>
        <w:t>21</w:t>
      </w:r>
      <w:r w:rsidR="00E22FC7" w:rsidRPr="00D55305">
        <w:rPr>
          <w:b/>
        </w:rPr>
        <w:t>.1.202</w:t>
      </w:r>
      <w:r w:rsidR="00E22FC7">
        <w:rPr>
          <w:b/>
        </w:rPr>
        <w:t>4</w:t>
      </w:r>
      <w:r w:rsidR="00E22FC7" w:rsidRPr="00D55305">
        <w:rPr>
          <w:b/>
        </w:rPr>
        <w:t>.</w:t>
      </w:r>
      <w:r w:rsidR="00E22FC7">
        <w:rPr>
          <w:b/>
        </w:rPr>
        <w:t>DB</w:t>
      </w:r>
    </w:p>
    <w:bookmarkEnd w:id="0"/>
    <w:p w14:paraId="52B5DD9F" w14:textId="6368A080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cstheme="minorHAnsi"/>
          <w:sz w:val="21"/>
          <w:szCs w:val="21"/>
        </w:rPr>
        <w:t xml:space="preserve">Wykonawca oświadcza, że </w:t>
      </w:r>
      <w:r w:rsidRPr="00AB4138">
        <w:rPr>
          <w:rFonts w:eastAsia="Calibri" w:cstheme="minorHAnsi"/>
          <w:sz w:val="21"/>
          <w:szCs w:val="21"/>
        </w:rPr>
        <w:t>składając ofertę, wyraża jednocześnie zgodę na przetwarzanie przez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Zamawiającego, uczestników postępowania oraz inne uprawnione osoby, danych osobowych zawartych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w ofercie oraz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w </w:t>
      </w:r>
      <w:r w:rsidRPr="00AB4138">
        <w:rPr>
          <w:rFonts w:eastAsia="Calibri" w:cstheme="minorHAnsi"/>
          <w:sz w:val="21"/>
          <w:szCs w:val="21"/>
        </w:rPr>
        <w:t>załącznikach do niej.</w:t>
      </w:r>
    </w:p>
    <w:p w14:paraId="2603EC7D" w14:textId="423E2632" w:rsidR="00C50581" w:rsidRPr="00AB4138" w:rsidRDefault="00C50581" w:rsidP="0008058B">
      <w:pPr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Zgodnie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13 ust. 1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2 rozporządzenia Parlamentu Europejskiego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Rady (UE) 2016/679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dnia 27 kwietnia 2016</w:t>
      </w:r>
      <w:r w:rsidR="00B1155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r</w:t>
      </w:r>
      <w:r w:rsidR="00B1155A" w:rsidRPr="00AB4138">
        <w:rPr>
          <w:rFonts w:eastAsia="Calibri" w:cstheme="minorHAnsi"/>
          <w:sz w:val="21"/>
          <w:szCs w:val="21"/>
        </w:rPr>
        <w:t>oku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sprawie ochrony osób fizycznych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przetwarzaniem danych osobowych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w sprawie swobodnego przepływu takich danych oraz uchylenia dyrektywy 95/46/WE (ogólne rozporządzenie o ochronie danych) (Dz. Urz. UE L 119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 xml:space="preserve">04.05.2016, str. 1), zwanego dalej „RODO”, Zamawiający informuje, że dane osobowe, przetwarzane </w:t>
      </w:r>
      <w:r w:rsidR="00C04400" w:rsidRPr="00AB4138">
        <w:rPr>
          <w:rFonts w:eastAsia="Calibri" w:cstheme="minorHAnsi"/>
          <w:sz w:val="21"/>
          <w:szCs w:val="21"/>
        </w:rPr>
        <w:br/>
      </w:r>
      <w:r w:rsidRPr="00AB4138">
        <w:rPr>
          <w:rFonts w:eastAsia="Calibri" w:cstheme="minorHAnsi"/>
          <w:sz w:val="21"/>
          <w:szCs w:val="21"/>
        </w:rPr>
        <w:t>są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wypełnienia prawnie usprawiedliwionego celu, jakim jest:</w:t>
      </w:r>
    </w:p>
    <w:p w14:paraId="7F943513" w14:textId="77777777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postępowania,</w:t>
      </w:r>
    </w:p>
    <w:p w14:paraId="73C5068C" w14:textId="108AE350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zawarcie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realizacja umowy lub zlecenia,</w:t>
      </w:r>
    </w:p>
    <w:p w14:paraId="68991162" w14:textId="1DB1B545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dokonanie rozliczenia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płatności związanych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realizacją umowy lub zlecenia,</w:t>
      </w:r>
    </w:p>
    <w:p w14:paraId="533CC56D" w14:textId="77777777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ewentualnych postępowań kontrolnych i/lub audytu przez komórki Zamawiającego lub inne podmiotu uprawnione,</w:t>
      </w:r>
    </w:p>
    <w:p w14:paraId="5D6EC4DB" w14:textId="763F608D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ewentualne udostępnienie dokumentacji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zawartej umowy lub zlecenia, jako informacji publicznej.</w:t>
      </w:r>
    </w:p>
    <w:p w14:paraId="23A6BC5D" w14:textId="77777777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Zamawiający informuje, że:</w:t>
      </w:r>
    </w:p>
    <w:p w14:paraId="443E1CE8" w14:textId="4B17720A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administratorem Pani/Pana danych osobowych jest: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Pomorska Specjalna Strefa Ekonomiczną sp.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o.o.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siedzibą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="000D3D91" w:rsidRPr="00AB4138">
        <w:rPr>
          <w:rFonts w:eastAsia="Calibri" w:cstheme="minorHAnsi"/>
          <w:sz w:val="21"/>
          <w:szCs w:val="21"/>
        </w:rPr>
        <w:t>Gdańsku</w:t>
      </w:r>
      <w:r w:rsidRPr="00AB4138">
        <w:rPr>
          <w:rFonts w:eastAsia="Calibri" w:cstheme="minorHAnsi"/>
          <w:sz w:val="21"/>
          <w:szCs w:val="21"/>
        </w:rPr>
        <w:t xml:space="preserve"> (8</w:t>
      </w:r>
      <w:r w:rsidR="000D3D91" w:rsidRPr="00AB4138">
        <w:rPr>
          <w:rFonts w:eastAsia="Calibri" w:cstheme="minorHAnsi"/>
          <w:sz w:val="21"/>
          <w:szCs w:val="21"/>
        </w:rPr>
        <w:t>0</w:t>
      </w:r>
      <w:r w:rsidRPr="00AB4138">
        <w:rPr>
          <w:rFonts w:eastAsia="Calibri" w:cstheme="minorHAnsi"/>
          <w:sz w:val="21"/>
          <w:szCs w:val="21"/>
        </w:rPr>
        <w:t>-</w:t>
      </w:r>
      <w:r w:rsidR="000D3D91" w:rsidRPr="00AB4138">
        <w:rPr>
          <w:rFonts w:eastAsia="Calibri" w:cstheme="minorHAnsi"/>
          <w:sz w:val="21"/>
          <w:szCs w:val="21"/>
        </w:rPr>
        <w:t>172</w:t>
      </w:r>
      <w:r w:rsidRPr="00AB4138">
        <w:rPr>
          <w:rFonts w:eastAsia="Calibri" w:cstheme="minorHAnsi"/>
          <w:sz w:val="21"/>
          <w:szCs w:val="21"/>
        </w:rPr>
        <w:t>), przy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ul. </w:t>
      </w:r>
      <w:r w:rsidR="000D3D91" w:rsidRPr="00AB4138">
        <w:rPr>
          <w:rFonts w:eastAsia="Calibri" w:cstheme="minorHAnsi"/>
          <w:sz w:val="21"/>
          <w:szCs w:val="21"/>
        </w:rPr>
        <w:t>Trzy Lipy 3</w:t>
      </w:r>
      <w:r w:rsidRPr="00AB4138">
        <w:rPr>
          <w:rFonts w:eastAsia="Calibri" w:cstheme="minorHAnsi"/>
          <w:sz w:val="21"/>
          <w:szCs w:val="21"/>
        </w:rPr>
        <w:t>, wpisaną do rejestru przedsiębiorców przez Sąd Rejonowy Gdańsk-Północ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w Gdańsku, VII Wydział Gospodarczy Krajowego Rejestru Sądowego pod nr KRS 0000033744, NIP 5880019192, REGON 190315182, kapitał zakładowy </w:t>
      </w:r>
      <w:r w:rsidR="00497E90" w:rsidRPr="00AB4138">
        <w:rPr>
          <w:rFonts w:eastAsia="Calibri" w:cstheme="minorHAnsi"/>
          <w:sz w:val="21"/>
          <w:szCs w:val="21"/>
        </w:rPr>
        <w:t>28</w:t>
      </w:r>
      <w:r w:rsidRPr="00AB4138">
        <w:rPr>
          <w:rFonts w:eastAsia="Calibri" w:cstheme="minorHAnsi"/>
          <w:sz w:val="21"/>
          <w:szCs w:val="21"/>
        </w:rPr>
        <w:t>6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603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000,00 zł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całości wpłacony;</w:t>
      </w:r>
    </w:p>
    <w:p w14:paraId="1DE7C82D" w14:textId="04C3628A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Wszelką korespondencję dotyczącą przetwarzania danych osobowych prosimy kierować do Inspektora ochrony danych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 xml:space="preserve">PSSE na adres e-mail: </w:t>
      </w:r>
      <w:hyperlink r:id="rId8" w:history="1">
        <w:r w:rsidRPr="00AB4138">
          <w:rPr>
            <w:color w:val="0563C1" w:themeColor="hyperlink"/>
            <w:sz w:val="21"/>
            <w:szCs w:val="21"/>
            <w:u w:val="single"/>
          </w:rPr>
          <w:t>p.okoniewski@opkconsulting.pl</w:t>
        </w:r>
      </w:hyperlink>
      <w:r w:rsidRPr="00AB4138">
        <w:rPr>
          <w:sz w:val="21"/>
          <w:szCs w:val="21"/>
        </w:rPr>
        <w:t>;</w:t>
      </w:r>
    </w:p>
    <w:p w14:paraId="5FF71C4B" w14:textId="07CDC5EE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przetwarzane będą na podstawie art. 6 ust. 1 lit. c RODO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związanym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z </w:t>
      </w:r>
      <w:r w:rsidRPr="00AB4138">
        <w:rPr>
          <w:rFonts w:eastAsia="Calibri" w:cstheme="minorHAnsi"/>
          <w:sz w:val="21"/>
          <w:szCs w:val="21"/>
        </w:rPr>
        <w:t>przedmiotowym postępowaniem;</w:t>
      </w:r>
    </w:p>
    <w:p w14:paraId="2605610F" w14:textId="7F5ABD5B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odbiorcami Pani/Pana danych osobowych będą osoby lub podmioty, którym udostępniona zostanie dokumentacja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oparciu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obowiązujące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tej materii przepisy;</w:t>
      </w:r>
    </w:p>
    <w:p w14:paraId="376940EF" w14:textId="310BAE86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będą przechowywane, przez okres 4 lat od dnia zakończenia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udzielenie zamówienia,</w:t>
      </w:r>
      <w:r w:rsidR="00F53170" w:rsidRPr="00AB4138">
        <w:rPr>
          <w:rFonts w:eastAsia="Calibri" w:cstheme="minorHAnsi"/>
          <w:sz w:val="21"/>
          <w:szCs w:val="21"/>
        </w:rPr>
        <w:t xml:space="preserve"> a </w:t>
      </w:r>
      <w:r w:rsidRPr="00AB4138">
        <w:rPr>
          <w:rFonts w:eastAsia="Calibri" w:cstheme="minorHAnsi"/>
          <w:sz w:val="21"/>
          <w:szCs w:val="21"/>
        </w:rPr>
        <w:t>jeżeli czas trwania umowy lub zlecenia przekracza 4 lata, okres przechowywania obejmuje cały czas trwania umowy lub zlecenia;</w:t>
      </w:r>
    </w:p>
    <w:p w14:paraId="5BECEB69" w14:textId="254E6479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 odniesieniu do Pani/Pana danych osobowych decyzje nie będą podejmowane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sposób zautomatyzowany;</w:t>
      </w:r>
    </w:p>
    <w:p w14:paraId="2B100C23" w14:textId="5D7EBDA0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posiada Pani/Pan prawo dostępu do danych osobowych Pani/Pana dotyczących, prawo 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21AE7142" w14:textId="66F52C71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nie przysługuje Pani/Panu,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17 ust. 3 lit. b, d lub e RODO prawo do usunięcia danych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osobowych; prawo do przenoszenia danych osobowych,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którym mowa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20 RODO; na podstawie art. 21 RODO prawo sprzeciwu, wobec przetwarzania danych osobowych.</w:t>
      </w:r>
    </w:p>
    <w:p w14:paraId="5BB2B32D" w14:textId="4D40EA3B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Ponadto oświadczam, że wypełniłem obowiązki informacyjne przewidziane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13 lub art. 14 RODO wobec osób fizycznych, od których dane osobowe bezpośrednio lub pośrednio pozyskałem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ubiegania się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 udzielenie zlecenia/zamówienia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niniejszym postępowaniu.</w:t>
      </w:r>
    </w:p>
    <w:p w14:paraId="7190A973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60E7E56C" w14:textId="77777777" w:rsidR="00AB38D3" w:rsidRPr="00AB4138" w:rsidRDefault="00C50581" w:rsidP="0008058B">
      <w:pPr>
        <w:ind w:left="1416" w:firstLine="708"/>
        <w:jc w:val="both"/>
        <w:rPr>
          <w:szCs w:val="20"/>
        </w:rPr>
      </w:pPr>
      <w:r w:rsidRPr="00AB4138">
        <w:rPr>
          <w:szCs w:val="20"/>
        </w:rPr>
        <w:t xml:space="preserve">          </w:t>
      </w:r>
    </w:p>
    <w:p w14:paraId="6E48B7B2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2B69405D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73A53E51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59D27291" w14:textId="7FD6EF3F" w:rsidR="00C50581" w:rsidRPr="00AB4138" w:rsidRDefault="00C50581" w:rsidP="00AB38D3">
      <w:pPr>
        <w:ind w:left="2124" w:firstLine="708"/>
        <w:jc w:val="both"/>
        <w:rPr>
          <w:sz w:val="16"/>
          <w:szCs w:val="16"/>
        </w:rPr>
      </w:pPr>
      <w:r w:rsidRPr="00AB4138">
        <w:rPr>
          <w:szCs w:val="20"/>
        </w:rPr>
        <w:t xml:space="preserve">  </w:t>
      </w:r>
      <w:r w:rsidRPr="00AB4138">
        <w:rPr>
          <w:sz w:val="16"/>
          <w:szCs w:val="16"/>
        </w:rPr>
        <w:t>.....................................................................</w:t>
      </w:r>
      <w:r w:rsidR="000D3D91" w:rsidRPr="00AB4138">
        <w:rPr>
          <w:sz w:val="16"/>
          <w:szCs w:val="16"/>
        </w:rPr>
        <w:t>...........................................</w:t>
      </w:r>
      <w:r w:rsidRPr="00AB4138">
        <w:rPr>
          <w:sz w:val="16"/>
          <w:szCs w:val="16"/>
        </w:rPr>
        <w:t>......................................................</w:t>
      </w:r>
    </w:p>
    <w:p w14:paraId="0EA70F8B" w14:textId="2BC5B8BC" w:rsidR="000E5365" w:rsidRPr="00AB4138" w:rsidRDefault="00C50581" w:rsidP="00AB38D3">
      <w:pPr>
        <w:ind w:left="3540" w:firstLine="708"/>
        <w:jc w:val="both"/>
        <w:rPr>
          <w:rFonts w:ascii="Verdana" w:hAnsi="Verdana"/>
          <w:sz w:val="14"/>
          <w:szCs w:val="14"/>
        </w:rPr>
      </w:pPr>
      <w:r w:rsidRPr="00AB4138">
        <w:rPr>
          <w:sz w:val="14"/>
          <w:szCs w:val="14"/>
        </w:rPr>
        <w:t>/pieczątka</w:t>
      </w:r>
      <w:r w:rsidR="00F53170" w:rsidRPr="00AB4138">
        <w:rPr>
          <w:sz w:val="14"/>
          <w:szCs w:val="14"/>
        </w:rPr>
        <w:t xml:space="preserve"> i </w:t>
      </w:r>
      <w:r w:rsidRPr="00AB4138">
        <w:rPr>
          <w:sz w:val="14"/>
          <w:szCs w:val="14"/>
        </w:rPr>
        <w:t>podpis osoby upoważnionej do reprezentowania Wykonawcy/</w:t>
      </w:r>
      <w:r w:rsidR="000E5365" w:rsidRPr="00AB4138">
        <w:rPr>
          <w:rFonts w:cstheme="minorHAnsi"/>
          <w:b/>
          <w:bCs/>
          <w:sz w:val="14"/>
          <w:szCs w:val="14"/>
        </w:rPr>
        <w:br w:type="page"/>
      </w:r>
    </w:p>
    <w:p w14:paraId="2C7E6486" w14:textId="1353BDDA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2 DO ZAPYTANIA OFERTOWEGO</w:t>
      </w:r>
    </w:p>
    <w:p w14:paraId="07E33602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OFERTY</w:t>
      </w:r>
    </w:p>
    <w:p w14:paraId="329BAF9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ABE490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6C1E55" w14:textId="433EFDDD" w:rsidR="00C50581" w:rsidRPr="00AB4138" w:rsidRDefault="00C50581" w:rsidP="0008058B">
      <w:pPr>
        <w:rPr>
          <w:rFonts w:cstheme="minorHAnsi"/>
          <w:i/>
          <w:iCs/>
          <w:sz w:val="20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</w:t>
      </w:r>
      <w:r w:rsidR="00601FD4" w:rsidRPr="00AB4138">
        <w:rPr>
          <w:rFonts w:cstheme="minorHAnsi"/>
          <w:sz w:val="16"/>
          <w:szCs w:val="16"/>
        </w:rPr>
        <w:t>.....................</w:t>
      </w:r>
      <w:r w:rsidRPr="00AB4138">
        <w:rPr>
          <w:rFonts w:cstheme="minorHAnsi"/>
          <w:sz w:val="16"/>
          <w:szCs w:val="16"/>
        </w:rPr>
        <w:t xml:space="preserve">................. </w:t>
      </w:r>
      <w:r w:rsidRPr="00AB4138">
        <w:rPr>
          <w:rFonts w:cstheme="minorHAnsi"/>
        </w:rPr>
        <w:t xml:space="preserve">                                              </w:t>
      </w:r>
      <w:r w:rsidRPr="00AB4138">
        <w:rPr>
          <w:rFonts w:cstheme="minorHAnsi"/>
          <w:sz w:val="16"/>
          <w:szCs w:val="16"/>
        </w:rPr>
        <w:t>.....................</w:t>
      </w:r>
      <w:r w:rsidR="00601FD4" w:rsidRPr="00AB4138">
        <w:rPr>
          <w:rFonts w:cstheme="minorHAnsi"/>
          <w:sz w:val="16"/>
          <w:szCs w:val="16"/>
        </w:rPr>
        <w:t>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 xml:space="preserve">, dnia </w:t>
      </w:r>
      <w:r w:rsidR="00601FD4" w:rsidRPr="00AB4138">
        <w:rPr>
          <w:rFonts w:cstheme="minorHAnsi"/>
          <w:sz w:val="16"/>
          <w:szCs w:val="16"/>
        </w:rPr>
        <w:t>…………….</w:t>
      </w:r>
      <w:r w:rsidRPr="00AB4138">
        <w:rPr>
          <w:rFonts w:cstheme="minorHAnsi"/>
          <w:sz w:val="16"/>
          <w:szCs w:val="16"/>
        </w:rPr>
        <w:t>..........</w:t>
      </w:r>
    </w:p>
    <w:p w14:paraId="38D4A1A9" w14:textId="4E66BCF1" w:rsidR="00C50581" w:rsidRPr="00AB4138" w:rsidRDefault="00C50581" w:rsidP="0008058B">
      <w:pPr>
        <w:rPr>
          <w:rFonts w:cstheme="minorHAnsi"/>
          <w:sz w:val="14"/>
          <w:szCs w:val="14"/>
        </w:rPr>
      </w:pPr>
      <w:r w:rsidRPr="00AB4138">
        <w:rPr>
          <w:rFonts w:cstheme="minorHAnsi"/>
          <w:i/>
          <w:iCs/>
          <w:sz w:val="14"/>
          <w:szCs w:val="14"/>
        </w:rPr>
        <w:t xml:space="preserve"> / pieczątka nagłówkowa Wykonawcy/                                                 </w:t>
      </w:r>
      <w:r w:rsidR="00A537F5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</w:t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/ miejscowość/</w:t>
      </w:r>
    </w:p>
    <w:p w14:paraId="504A90C2" w14:textId="77777777" w:rsidR="00C50581" w:rsidRPr="00AB4138" w:rsidRDefault="00C50581" w:rsidP="0008058B">
      <w:pPr>
        <w:rPr>
          <w:rFonts w:cstheme="minorHAnsi"/>
        </w:rPr>
      </w:pPr>
    </w:p>
    <w:p w14:paraId="57A03D70" w14:textId="77777777" w:rsidR="00C50581" w:rsidRPr="00AB4138" w:rsidRDefault="00C50581" w:rsidP="0008058B">
      <w:pPr>
        <w:keepNext/>
        <w:spacing w:after="60"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sz w:val="28"/>
          <w:szCs w:val="28"/>
        </w:rPr>
        <w:t>OFERTA</w:t>
      </w:r>
    </w:p>
    <w:p w14:paraId="3961DF29" w14:textId="79AD6716" w:rsidR="00C50581" w:rsidRPr="00AB4138" w:rsidRDefault="00BC739B" w:rsidP="0008058B">
      <w:pPr>
        <w:jc w:val="center"/>
        <w:rPr>
          <w:rFonts w:cstheme="minorHAnsi"/>
          <w:b/>
        </w:rPr>
      </w:pPr>
      <w:r w:rsidRPr="00AB4138">
        <w:rPr>
          <w:rFonts w:cstheme="minorHAnsi"/>
          <w:b/>
        </w:rPr>
        <w:t>na</w:t>
      </w:r>
    </w:p>
    <w:p w14:paraId="7ABAE9D4" w14:textId="652C14B5" w:rsidR="00C50581" w:rsidRPr="00AB4138" w:rsidRDefault="00C50581" w:rsidP="00BC739B">
      <w:pPr>
        <w:jc w:val="center"/>
        <w:rPr>
          <w:rFonts w:cstheme="minorHAnsi"/>
          <w:b/>
        </w:rPr>
      </w:pPr>
      <w:bookmarkStart w:id="1" w:name="_Hlk51151012"/>
      <w:r w:rsidRPr="00AB4138">
        <w:rPr>
          <w:rFonts w:cstheme="minorHAnsi"/>
          <w:b/>
        </w:rPr>
        <w:t>„</w:t>
      </w:r>
      <w:r w:rsidR="00BC739B" w:rsidRPr="00AB4138">
        <w:rPr>
          <w:rFonts w:cstheme="minorHAnsi"/>
          <w:b/>
        </w:rPr>
        <w:t xml:space="preserve">Świadczenie usług ubezpieczenia zdrowotnego </w:t>
      </w:r>
      <w:r w:rsidRPr="00AB4138">
        <w:rPr>
          <w:rFonts w:cstheme="minorHAnsi"/>
          <w:b/>
        </w:rPr>
        <w:t>”</w:t>
      </w:r>
    </w:p>
    <w:bookmarkEnd w:id="1"/>
    <w:p w14:paraId="6FA96439" w14:textId="450FAFBB" w:rsidR="00C50581" w:rsidRPr="00AB4138" w:rsidRDefault="00C50581" w:rsidP="0008058B">
      <w:pPr>
        <w:suppressAutoHyphens/>
        <w:jc w:val="center"/>
        <w:rPr>
          <w:rFonts w:cstheme="minorHAnsi"/>
          <w:b/>
          <w:bCs/>
          <w:kern w:val="1"/>
        </w:rPr>
      </w:pPr>
      <w:r w:rsidRPr="00AB4138">
        <w:rPr>
          <w:rFonts w:cstheme="minorHAnsi"/>
          <w:b/>
          <w:bCs/>
          <w:kern w:val="1"/>
        </w:rPr>
        <w:t xml:space="preserve">numer sprawy: </w:t>
      </w:r>
      <w:r w:rsidR="00F77A60" w:rsidRPr="00D55305">
        <w:rPr>
          <w:b/>
        </w:rPr>
        <w:t>DOP.260.</w:t>
      </w:r>
      <w:r w:rsidR="00F77A60">
        <w:rPr>
          <w:b/>
        </w:rPr>
        <w:t>21</w:t>
      </w:r>
      <w:r w:rsidR="00F77A60" w:rsidRPr="00D55305">
        <w:rPr>
          <w:b/>
        </w:rPr>
        <w:t>.1.202</w:t>
      </w:r>
      <w:r w:rsidR="00F77A60">
        <w:rPr>
          <w:b/>
        </w:rPr>
        <w:t>4</w:t>
      </w:r>
      <w:r w:rsidR="00F77A60" w:rsidRPr="00D55305">
        <w:rPr>
          <w:b/>
        </w:rPr>
        <w:t>.</w:t>
      </w:r>
      <w:r w:rsidR="00F77A60">
        <w:rPr>
          <w:b/>
        </w:rPr>
        <w:t>DB</w:t>
      </w:r>
    </w:p>
    <w:p w14:paraId="5076C270" w14:textId="77777777" w:rsidR="00C50581" w:rsidRPr="00AB4138" w:rsidRDefault="00C50581" w:rsidP="0008058B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770E1388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 xml:space="preserve">I. DANE WYKONAWCY: </w:t>
      </w:r>
    </w:p>
    <w:p w14:paraId="7210483B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5AFFB23" w14:textId="4BA2EE07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</w:t>
      </w:r>
    </w:p>
    <w:p w14:paraId="7B4269B8" w14:textId="0845288D" w:rsidR="00C50581" w:rsidRPr="00AB4138" w:rsidRDefault="00C50581" w:rsidP="0008058B">
      <w:pPr>
        <w:jc w:val="center"/>
        <w:rPr>
          <w:rFonts w:cstheme="minorHAnsi"/>
          <w:b/>
          <w:b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[nazwa /imię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nazwisko Wykonawcy]</w:t>
      </w:r>
    </w:p>
    <w:p w14:paraId="3DDEA95C" w14:textId="77777777" w:rsidR="00C50581" w:rsidRPr="00AB4138" w:rsidRDefault="00C50581" w:rsidP="0008058B">
      <w:pPr>
        <w:rPr>
          <w:rFonts w:cstheme="minorHAnsi"/>
          <w:b/>
          <w:bCs/>
        </w:rPr>
      </w:pPr>
    </w:p>
    <w:p w14:paraId="22140F75" w14:textId="41DEE0C1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</w:t>
      </w:r>
    </w:p>
    <w:p w14:paraId="76A1B798" w14:textId="77777777" w:rsidR="00C50581" w:rsidRPr="00AB4138" w:rsidRDefault="00C50581" w:rsidP="0008058B">
      <w:pPr>
        <w:jc w:val="center"/>
        <w:rPr>
          <w:rFonts w:cstheme="minorHAnsi"/>
          <w:i/>
          <w:i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[siedziba/miejsce zamieszkania Wykonawcy]</w:t>
      </w:r>
    </w:p>
    <w:p w14:paraId="350D35FC" w14:textId="77777777" w:rsidR="00C50581" w:rsidRPr="00AB4138" w:rsidRDefault="00C50581" w:rsidP="0008058B">
      <w:pPr>
        <w:rPr>
          <w:rFonts w:cstheme="minorHAnsi"/>
          <w:i/>
          <w:iCs/>
        </w:rPr>
      </w:pPr>
    </w:p>
    <w:p w14:paraId="196A57F4" w14:textId="47410ACD" w:rsidR="00C50581" w:rsidRPr="00AB4138" w:rsidRDefault="00C50581" w:rsidP="003D4F3F">
      <w:pPr>
        <w:tabs>
          <w:tab w:val="left" w:pos="5529"/>
        </w:tabs>
        <w:spacing w:line="360" w:lineRule="auto"/>
        <w:jc w:val="both"/>
        <w:rPr>
          <w:rFonts w:cstheme="minorHAnsi"/>
          <w:sz w:val="16"/>
          <w:szCs w:val="16"/>
        </w:rPr>
      </w:pPr>
      <w:r w:rsidRPr="00AB4138">
        <w:rPr>
          <w:rFonts w:cstheme="minorHAnsi"/>
        </w:rPr>
        <w:t>numer telefonu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</w:t>
      </w:r>
      <w:r w:rsidRPr="00AB4138">
        <w:rPr>
          <w:rFonts w:cstheme="minorHAnsi"/>
          <w:sz w:val="16"/>
          <w:szCs w:val="16"/>
        </w:rPr>
        <w:t>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numer faksu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</w:t>
      </w:r>
      <w:r w:rsidR="003D4F3F" w:rsidRPr="00AB4138">
        <w:rPr>
          <w:rFonts w:cstheme="minorHAnsi"/>
          <w:sz w:val="16"/>
          <w:szCs w:val="16"/>
        </w:rPr>
        <w:t>.........</w:t>
      </w:r>
      <w:r w:rsidRPr="00AB4138">
        <w:rPr>
          <w:rFonts w:cstheme="minorHAnsi"/>
          <w:sz w:val="16"/>
          <w:szCs w:val="16"/>
        </w:rPr>
        <w:t>............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>adres e-mail Wykonawcy do korespondencji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Zamawiającym drogą elektroniczną </w:t>
      </w:r>
      <w:r w:rsidRPr="00AB4138">
        <w:rPr>
          <w:rFonts w:cstheme="minorHAnsi"/>
          <w:sz w:val="16"/>
          <w:szCs w:val="16"/>
        </w:rPr>
        <w:t>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REGON: </w:t>
      </w:r>
      <w:r w:rsidRPr="00AB4138">
        <w:rPr>
          <w:rFonts w:cstheme="minorHAnsi"/>
          <w:sz w:val="16"/>
          <w:szCs w:val="16"/>
        </w:rPr>
        <w:t>................</w:t>
      </w:r>
      <w:r w:rsidR="003D4F3F" w:rsidRPr="00AB4138">
        <w:rPr>
          <w:rFonts w:cstheme="minorHAnsi"/>
          <w:sz w:val="16"/>
          <w:szCs w:val="16"/>
        </w:rPr>
        <w:t>.................</w:t>
      </w:r>
      <w:r w:rsidRPr="00AB4138">
        <w:rPr>
          <w:rFonts w:cstheme="minorHAnsi"/>
          <w:sz w:val="16"/>
          <w:szCs w:val="16"/>
        </w:rPr>
        <w:t>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NIP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PESEL: </w:t>
      </w:r>
      <w:r w:rsidRPr="00AB4138">
        <w:rPr>
          <w:rFonts w:cstheme="minorHAnsi"/>
          <w:sz w:val="16"/>
          <w:szCs w:val="16"/>
        </w:rPr>
        <w:t>........................................</w:t>
      </w:r>
      <w:r w:rsidR="003D4F3F" w:rsidRPr="00AB4138">
        <w:rPr>
          <w:rFonts w:cstheme="minorHAnsi"/>
          <w:i/>
          <w:iCs/>
        </w:rPr>
        <w:t xml:space="preserve"> </w:t>
      </w:r>
      <w:r w:rsidRPr="00AB4138">
        <w:rPr>
          <w:rFonts w:cstheme="minorHAnsi"/>
          <w:i/>
          <w:iCs/>
          <w:sz w:val="18"/>
          <w:szCs w:val="18"/>
        </w:rPr>
        <w:t>(dotyczy osób fizycznych</w:t>
      </w:r>
      <w:r w:rsidR="003D4F3F" w:rsidRPr="00AB4138">
        <w:rPr>
          <w:rFonts w:cstheme="minorHAnsi"/>
          <w:i/>
          <w:iCs/>
        </w:rPr>
        <w:t xml:space="preserve">), 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 xml:space="preserve">NUMER RACHUNKU BANKOWEGO: </w:t>
      </w:r>
      <w:r w:rsidRPr="00AB4138">
        <w:rPr>
          <w:rFonts w:cstheme="minorHAnsi"/>
          <w:sz w:val="16"/>
          <w:szCs w:val="16"/>
        </w:rPr>
        <w:t>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</w:t>
      </w:r>
      <w:r w:rsidRPr="00AB4138">
        <w:rPr>
          <w:rFonts w:cstheme="minorHAnsi"/>
          <w:sz w:val="16"/>
          <w:szCs w:val="16"/>
        </w:rPr>
        <w:t>.......</w:t>
      </w:r>
      <w:r w:rsidR="003D4F3F" w:rsidRPr="00AB4138">
        <w:rPr>
          <w:rFonts w:cstheme="minorHAnsi"/>
          <w:sz w:val="16"/>
          <w:szCs w:val="16"/>
        </w:rPr>
        <w:t>..........</w:t>
      </w:r>
      <w:r w:rsidRPr="00AB4138">
        <w:rPr>
          <w:rFonts w:cstheme="minorHAnsi"/>
          <w:sz w:val="16"/>
          <w:szCs w:val="16"/>
        </w:rPr>
        <w:t>..</w:t>
      </w:r>
      <w:r w:rsidR="003D4F3F" w:rsidRPr="00AB4138">
        <w:rPr>
          <w:rFonts w:cstheme="minorHAnsi"/>
          <w:sz w:val="16"/>
          <w:szCs w:val="16"/>
        </w:rPr>
        <w:t>.........................................</w:t>
      </w:r>
      <w:r w:rsidRPr="00AB4138">
        <w:rPr>
          <w:rFonts w:cstheme="minorHAnsi"/>
          <w:sz w:val="16"/>
          <w:szCs w:val="16"/>
        </w:rPr>
        <w:t>.............................</w:t>
      </w:r>
    </w:p>
    <w:p w14:paraId="1FBCE364" w14:textId="77777777" w:rsidR="00C50581" w:rsidRPr="00AB4138" w:rsidRDefault="00C50581" w:rsidP="0008058B">
      <w:pPr>
        <w:rPr>
          <w:rFonts w:cstheme="minorHAnsi"/>
        </w:rPr>
      </w:pPr>
    </w:p>
    <w:p w14:paraId="50C63D7C" w14:textId="4BF0CDD1" w:rsidR="00C50581" w:rsidRPr="00AB4138" w:rsidRDefault="00C50581" w:rsidP="000E5B94">
      <w:pPr>
        <w:spacing w:after="120"/>
        <w:ind w:left="397" w:hanging="397"/>
        <w:rPr>
          <w:rFonts w:asciiTheme="minorHAnsi" w:hAnsiTheme="minorHAnsi" w:cstheme="minorHAnsi"/>
        </w:rPr>
      </w:pPr>
      <w:r w:rsidRPr="00AB4138">
        <w:rPr>
          <w:rFonts w:asciiTheme="minorHAnsi" w:hAnsiTheme="minorHAnsi" w:cstheme="minorHAnsi"/>
          <w:b/>
          <w:u w:val="single"/>
        </w:rPr>
        <w:t>II. CENA (WARTOŚĆ WYNIKAJĄCA</w:t>
      </w:r>
      <w:r w:rsidR="00F53170" w:rsidRPr="00AB4138">
        <w:rPr>
          <w:rFonts w:asciiTheme="minorHAnsi" w:hAnsiTheme="minorHAnsi" w:cstheme="minorHAnsi"/>
          <w:b/>
          <w:u w:val="single"/>
        </w:rPr>
        <w:t xml:space="preserve"> Z </w:t>
      </w:r>
      <w:r w:rsidRPr="00AB4138">
        <w:rPr>
          <w:rFonts w:asciiTheme="minorHAnsi" w:hAnsiTheme="minorHAnsi" w:cstheme="minorHAnsi"/>
          <w:b/>
          <w:u w:val="single"/>
        </w:rPr>
        <w:t xml:space="preserve">FORMULARZA CENOWEGO): </w:t>
      </w:r>
    </w:p>
    <w:p w14:paraId="7B672698" w14:textId="15960835" w:rsidR="00EF53BA" w:rsidRPr="00AB4138" w:rsidRDefault="00EF53BA" w:rsidP="00FE4B49">
      <w:pPr>
        <w:widowControl w:val="0"/>
        <w:numPr>
          <w:ilvl w:val="0"/>
          <w:numId w:val="6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>ferujemy</w:t>
      </w:r>
      <w:r w:rsidRPr="00AB4138">
        <w:rPr>
          <w:rFonts w:asciiTheme="minorHAnsi" w:hAnsiTheme="minorHAnsi" w:cstheme="minorHAnsi"/>
        </w:rPr>
        <w:t xml:space="preserve"> </w:t>
      </w:r>
      <w:r w:rsidR="002066D4">
        <w:rPr>
          <w:rFonts w:asciiTheme="minorHAnsi" w:hAnsiTheme="minorHAnsi" w:cstheme="minorHAnsi"/>
        </w:rPr>
        <w:t>c</w:t>
      </w:r>
      <w:r w:rsidR="002066D4" w:rsidRPr="00A34456">
        <w:rPr>
          <w:rFonts w:asciiTheme="minorHAnsi" w:hAnsiTheme="minorHAnsi" w:cstheme="minorHAnsi"/>
        </w:rPr>
        <w:t>en</w:t>
      </w:r>
      <w:r w:rsidR="002066D4">
        <w:rPr>
          <w:rFonts w:asciiTheme="minorHAnsi" w:hAnsiTheme="minorHAnsi" w:cstheme="minorHAnsi"/>
        </w:rPr>
        <w:t xml:space="preserve">ę jednostkową (miesięczna stawka ryczałtowa za </w:t>
      </w:r>
      <w:r w:rsidR="002066D4" w:rsidRPr="00734A50">
        <w:rPr>
          <w:rFonts w:asciiTheme="minorHAnsi" w:hAnsiTheme="minorHAnsi" w:cstheme="minorHAnsi"/>
          <w:b/>
          <w:bCs/>
        </w:rPr>
        <w:t>1 osobę</w:t>
      </w:r>
      <w:r w:rsidR="002066D4">
        <w:rPr>
          <w:rFonts w:asciiTheme="minorHAnsi" w:hAnsiTheme="minorHAnsi" w:cstheme="minorHAnsi"/>
        </w:rPr>
        <w:t>) za u</w:t>
      </w:r>
      <w:r w:rsidR="002066D4" w:rsidRPr="00D4297A">
        <w:rPr>
          <w:rFonts w:asciiTheme="minorHAnsi" w:hAnsiTheme="minorHAnsi" w:cstheme="minorHAnsi"/>
        </w:rPr>
        <w:t>dzieleni</w:t>
      </w:r>
      <w:r w:rsidR="002066D4">
        <w:rPr>
          <w:rFonts w:asciiTheme="minorHAnsi" w:hAnsiTheme="minorHAnsi" w:cstheme="minorHAnsi"/>
        </w:rPr>
        <w:t>a</w:t>
      </w:r>
      <w:r w:rsidR="002066D4" w:rsidRPr="00D4297A">
        <w:rPr>
          <w:rFonts w:asciiTheme="minorHAnsi" w:hAnsiTheme="minorHAnsi" w:cstheme="minorHAnsi"/>
        </w:rPr>
        <w:t xml:space="preserve"> ochrony ubezpieczeniowej w zakresie organizacji udostępnienia oraz pokrycia kosztów usług medycznych </w:t>
      </w:r>
      <w:r w:rsidR="002066D4">
        <w:rPr>
          <w:rFonts w:asciiTheme="minorHAnsi" w:hAnsiTheme="minorHAnsi" w:cstheme="minorHAnsi"/>
        </w:rPr>
        <w:br/>
      </w:r>
      <w:r w:rsidR="002066D4" w:rsidRPr="00D4297A">
        <w:rPr>
          <w:rFonts w:asciiTheme="minorHAnsi" w:hAnsiTheme="minorHAnsi" w:cstheme="minorHAnsi"/>
        </w:rPr>
        <w:t>w ramach medycyny pracy przewidzianych w Kodeksie pracy</w:t>
      </w:r>
      <w:r w:rsidR="002066D4">
        <w:rPr>
          <w:rFonts w:asciiTheme="minorHAnsi" w:hAnsiTheme="minorHAnsi" w:cstheme="minorHAnsi"/>
        </w:rPr>
        <w:t xml:space="preserve"> w wysokości: ………………….. zł brutto,</w:t>
      </w:r>
    </w:p>
    <w:p w14:paraId="7FF43D4F" w14:textId="7920E10B" w:rsidR="00EF53BA" w:rsidRPr="00AB4138" w:rsidRDefault="00EF53BA" w:rsidP="00FE4B49">
      <w:pPr>
        <w:widowControl w:val="0"/>
        <w:numPr>
          <w:ilvl w:val="0"/>
          <w:numId w:val="6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 xml:space="preserve">ferujemy </w:t>
      </w:r>
      <w:r w:rsidR="00953165">
        <w:rPr>
          <w:rFonts w:asciiTheme="minorHAnsi" w:eastAsia="Cambria" w:hAnsiTheme="minorHAnsi" w:cstheme="minorHAnsi"/>
          <w:lang w:eastAsia="pl-PL"/>
        </w:rPr>
        <w:t>c</w:t>
      </w:r>
      <w:r w:rsidR="00953165" w:rsidRPr="00A34456">
        <w:rPr>
          <w:rFonts w:asciiTheme="minorHAnsi" w:hAnsiTheme="minorHAnsi" w:cstheme="minorHAnsi"/>
        </w:rPr>
        <w:t>en</w:t>
      </w:r>
      <w:r w:rsidR="00953165">
        <w:rPr>
          <w:rFonts w:asciiTheme="minorHAnsi" w:hAnsiTheme="minorHAnsi" w:cstheme="minorHAnsi"/>
        </w:rPr>
        <w:t xml:space="preserve">ę jednostkową (miesięczna stawka ryczałtowa za </w:t>
      </w:r>
      <w:r w:rsidR="00953165" w:rsidRPr="00DE73EF">
        <w:rPr>
          <w:rFonts w:asciiTheme="minorHAnsi" w:hAnsiTheme="minorHAnsi" w:cstheme="minorHAnsi"/>
          <w:b/>
          <w:bCs/>
        </w:rPr>
        <w:t>1 osobę</w:t>
      </w:r>
      <w:r w:rsidR="00953165">
        <w:rPr>
          <w:rFonts w:asciiTheme="minorHAnsi" w:hAnsiTheme="minorHAnsi" w:cstheme="minorHAnsi"/>
        </w:rPr>
        <w:t>) za u</w:t>
      </w:r>
      <w:r w:rsidR="00953165" w:rsidRPr="00D4297A">
        <w:rPr>
          <w:rFonts w:asciiTheme="minorHAnsi" w:hAnsiTheme="minorHAnsi" w:cstheme="minorHAnsi"/>
        </w:rPr>
        <w:t>dzieleni</w:t>
      </w:r>
      <w:r w:rsidR="00953165">
        <w:rPr>
          <w:rFonts w:asciiTheme="minorHAnsi" w:hAnsiTheme="minorHAnsi" w:cstheme="minorHAnsi"/>
        </w:rPr>
        <w:t>a</w:t>
      </w:r>
      <w:r w:rsidR="00953165" w:rsidRPr="00D4297A">
        <w:rPr>
          <w:rFonts w:asciiTheme="minorHAnsi" w:hAnsiTheme="minorHAnsi" w:cstheme="minorHAnsi"/>
        </w:rPr>
        <w:t xml:space="preserve"> ochrony ubezpieczeniowej w ramach grupowego ubezpieczenia zdrowotnego </w:t>
      </w:r>
      <w:r w:rsidR="00953165">
        <w:rPr>
          <w:rFonts w:asciiTheme="minorHAnsi" w:hAnsiTheme="minorHAnsi" w:cstheme="minorHAnsi"/>
        </w:rPr>
        <w:t>w wysokości: ………………….. zł brutto,</w:t>
      </w:r>
    </w:p>
    <w:p w14:paraId="54408C74" w14:textId="03950E34" w:rsidR="00EF53BA" w:rsidRPr="00AB4138" w:rsidRDefault="00EF53BA" w:rsidP="00FE4B49">
      <w:pPr>
        <w:widowControl w:val="0"/>
        <w:numPr>
          <w:ilvl w:val="0"/>
          <w:numId w:val="6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 xml:space="preserve">ferujemy </w:t>
      </w:r>
      <w:r w:rsidR="00953165">
        <w:rPr>
          <w:rFonts w:asciiTheme="minorHAnsi" w:hAnsiTheme="minorHAnsi" w:cstheme="minorHAnsi"/>
        </w:rPr>
        <w:t>c</w:t>
      </w:r>
      <w:r w:rsidR="00953165" w:rsidRPr="00A34456">
        <w:rPr>
          <w:rFonts w:asciiTheme="minorHAnsi" w:hAnsiTheme="minorHAnsi" w:cstheme="minorHAnsi"/>
        </w:rPr>
        <w:t>en</w:t>
      </w:r>
      <w:r w:rsidR="00953165">
        <w:rPr>
          <w:rFonts w:asciiTheme="minorHAnsi" w:hAnsiTheme="minorHAnsi" w:cstheme="minorHAnsi"/>
        </w:rPr>
        <w:t xml:space="preserve">ę jednostkową (miesięczna stawka ryczałtowa za </w:t>
      </w:r>
      <w:r w:rsidR="00953165" w:rsidRPr="00DE73EF">
        <w:rPr>
          <w:rFonts w:asciiTheme="minorHAnsi" w:hAnsiTheme="minorHAnsi" w:cstheme="minorHAnsi"/>
          <w:b/>
          <w:bCs/>
        </w:rPr>
        <w:t>pakiet rodzinny</w:t>
      </w:r>
      <w:r w:rsidR="00953165">
        <w:rPr>
          <w:rFonts w:asciiTheme="minorHAnsi" w:hAnsiTheme="minorHAnsi" w:cstheme="minorHAnsi"/>
        </w:rPr>
        <w:t>) za u</w:t>
      </w:r>
      <w:r w:rsidR="00953165" w:rsidRPr="00D4297A">
        <w:rPr>
          <w:rFonts w:asciiTheme="minorHAnsi" w:hAnsiTheme="minorHAnsi" w:cstheme="minorHAnsi"/>
        </w:rPr>
        <w:t>dzieleni</w:t>
      </w:r>
      <w:r w:rsidR="00953165">
        <w:rPr>
          <w:rFonts w:asciiTheme="minorHAnsi" w:hAnsiTheme="minorHAnsi" w:cstheme="minorHAnsi"/>
        </w:rPr>
        <w:t>a</w:t>
      </w:r>
      <w:r w:rsidR="00953165" w:rsidRPr="00D4297A">
        <w:rPr>
          <w:rFonts w:asciiTheme="minorHAnsi" w:hAnsiTheme="minorHAnsi" w:cstheme="minorHAnsi"/>
        </w:rPr>
        <w:t xml:space="preserve"> ochrony ubezpieczeniowej w ramach grupowego ubezpieczenia zdrowotnego</w:t>
      </w:r>
      <w:r w:rsidR="00953165">
        <w:rPr>
          <w:rFonts w:asciiTheme="minorHAnsi" w:hAnsiTheme="minorHAnsi" w:cstheme="minorHAnsi"/>
        </w:rPr>
        <w:t xml:space="preserve"> w wysokości: ………………….. zł brutto.</w:t>
      </w:r>
    </w:p>
    <w:p w14:paraId="3D698362" w14:textId="77777777" w:rsidR="00C50581" w:rsidRPr="00AB4138" w:rsidRDefault="00C50581" w:rsidP="0008058B">
      <w:pPr>
        <w:jc w:val="both"/>
        <w:rPr>
          <w:rFonts w:cstheme="minorHAnsi"/>
        </w:rPr>
      </w:pPr>
      <w:r w:rsidRPr="00AB4138">
        <w:rPr>
          <w:rFonts w:cstheme="minorHAnsi"/>
        </w:rPr>
        <w:t>*Cena musi obejmować:</w:t>
      </w:r>
    </w:p>
    <w:p w14:paraId="13E217FA" w14:textId="20C71DB0" w:rsidR="00C50581" w:rsidRPr="00AB4138" w:rsidRDefault="00C50581" w:rsidP="00FE4B49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 w:rsidRPr="00AB4138">
        <w:rPr>
          <w:rFonts w:cstheme="minorHAnsi"/>
        </w:rPr>
        <w:t>wartość przedmiotu zamówienia określoną zgodnie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wypełnionym formularzem cenowym – stanowiącym załącznik numer 3 do zapytania ofertowego (w tym, </w:t>
      </w:r>
      <w:r w:rsidRPr="00AB4138">
        <w:rPr>
          <w:rFonts w:cstheme="minorHAnsi"/>
          <w:color w:val="000000"/>
        </w:rPr>
        <w:t xml:space="preserve">wszystkie koszty niezbędne </w:t>
      </w:r>
      <w:r w:rsidRPr="00AB4138">
        <w:rPr>
          <w:rFonts w:cstheme="minorHAnsi"/>
          <w:color w:val="000000"/>
        </w:rPr>
        <w:br/>
        <w:t>do prawidłowej realizacji przedmiotu zamówienia</w:t>
      </w:r>
      <w:r w:rsidRPr="00AB4138">
        <w:rPr>
          <w:rFonts w:cstheme="minorHAnsi"/>
        </w:rPr>
        <w:t>).</w:t>
      </w:r>
    </w:p>
    <w:p w14:paraId="63BE8F56" w14:textId="77777777" w:rsidR="00C50581" w:rsidRPr="00AB4138" w:rsidRDefault="00C50581" w:rsidP="00FE4B49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 w:rsidRPr="00AB4138">
        <w:rPr>
          <w:rFonts w:cstheme="minorHAnsi"/>
        </w:rPr>
        <w:t>podatek VAT.</w:t>
      </w:r>
    </w:p>
    <w:p w14:paraId="7CBE73FD" w14:textId="77777777" w:rsidR="003F62AC" w:rsidRPr="00AB4138" w:rsidRDefault="003F62AC" w:rsidP="003F62AC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7D2973C9" w14:textId="77777777" w:rsidR="00C802E2" w:rsidRPr="00AB4138" w:rsidRDefault="00C802E2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763BEE4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III. OKRES WYKONANIA</w:t>
      </w:r>
    </w:p>
    <w:p w14:paraId="489F3141" w14:textId="7DF6E792" w:rsidR="00C50581" w:rsidRDefault="00C50581" w:rsidP="0008058B">
      <w:pPr>
        <w:jc w:val="both"/>
        <w:rPr>
          <w:rFonts w:cstheme="minorHAnsi"/>
          <w:b/>
          <w:bCs/>
        </w:rPr>
      </w:pPr>
      <w:r w:rsidRPr="00AB4138">
        <w:rPr>
          <w:rFonts w:cstheme="minorHAnsi"/>
        </w:rPr>
        <w:t>Oferuje wykonanie przedmiotu zamówienia</w:t>
      </w:r>
      <w:r w:rsidR="00F53170" w:rsidRPr="00AB4138">
        <w:rPr>
          <w:rFonts w:cstheme="minorHAnsi"/>
        </w:rPr>
        <w:t xml:space="preserve"> w </w:t>
      </w:r>
      <w:r w:rsidRPr="00AB4138">
        <w:rPr>
          <w:rFonts w:cstheme="minorHAnsi"/>
        </w:rPr>
        <w:t>terminie:</w:t>
      </w:r>
      <w:r w:rsidR="00C802E2" w:rsidRPr="00AB4138">
        <w:rPr>
          <w:rFonts w:cstheme="minorHAnsi"/>
        </w:rPr>
        <w:t xml:space="preserve"> </w:t>
      </w:r>
      <w:r w:rsidR="00C802E2" w:rsidRPr="00AB4138">
        <w:rPr>
          <w:rFonts w:cstheme="minorHAnsi"/>
          <w:b/>
          <w:bCs/>
        </w:rPr>
        <w:t xml:space="preserve"> </w:t>
      </w:r>
      <w:r w:rsidR="000B3D44">
        <w:rPr>
          <w:rFonts w:cstheme="minorHAnsi"/>
          <w:b/>
          <w:bCs/>
        </w:rPr>
        <w:t>24</w:t>
      </w:r>
      <w:r w:rsidR="00B135E0">
        <w:rPr>
          <w:rFonts w:cstheme="minorHAnsi"/>
          <w:b/>
          <w:bCs/>
        </w:rPr>
        <w:t xml:space="preserve"> </w:t>
      </w:r>
      <w:r w:rsidR="00C802E2" w:rsidRPr="00AB4138">
        <w:rPr>
          <w:rFonts w:cstheme="minorHAnsi"/>
          <w:b/>
          <w:bCs/>
        </w:rPr>
        <w:t>miesi</w:t>
      </w:r>
      <w:r w:rsidR="000B3D44">
        <w:rPr>
          <w:rFonts w:cstheme="minorHAnsi"/>
          <w:b/>
          <w:bCs/>
        </w:rPr>
        <w:t>ące</w:t>
      </w:r>
      <w:r w:rsidR="00C802E2" w:rsidRPr="00AB4138">
        <w:rPr>
          <w:rFonts w:cstheme="minorHAnsi"/>
          <w:b/>
          <w:bCs/>
        </w:rPr>
        <w:t xml:space="preserve"> od dnia wskazanego w umowie.</w:t>
      </w:r>
    </w:p>
    <w:p w14:paraId="203EF1DD" w14:textId="77777777" w:rsidR="00953165" w:rsidRDefault="00953165" w:rsidP="0008058B">
      <w:pPr>
        <w:jc w:val="both"/>
        <w:rPr>
          <w:rFonts w:cstheme="minorHAnsi"/>
          <w:b/>
          <w:bCs/>
        </w:rPr>
      </w:pPr>
    </w:p>
    <w:p w14:paraId="614F8373" w14:textId="77777777" w:rsidR="00953165" w:rsidRPr="00AB4138" w:rsidRDefault="00953165" w:rsidP="0008058B">
      <w:pPr>
        <w:jc w:val="both"/>
        <w:rPr>
          <w:rFonts w:cstheme="minorHAnsi"/>
          <w:b/>
          <w:bCs/>
          <w:u w:val="single"/>
        </w:rPr>
      </w:pPr>
    </w:p>
    <w:p w14:paraId="1E31715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69D5F191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lastRenderedPageBreak/>
        <w:t xml:space="preserve">IV. OŚWIADCZENIA DOTYCZĄCE PODWYKONAWCÓW*: </w:t>
      </w:r>
    </w:p>
    <w:p w14:paraId="4FA13525" w14:textId="77777777" w:rsidR="00C50581" w:rsidRPr="00AB4138" w:rsidRDefault="00C50581" w:rsidP="0008058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Zamówienie wykonamy</w:t>
      </w:r>
      <w:r w:rsidRPr="00AB4138">
        <w:rPr>
          <w:rFonts w:cstheme="minorHAnsi"/>
          <w:b/>
        </w:rPr>
        <w:t xml:space="preserve"> samodzielnie*/przy pomocy podwykonawców*, </w:t>
      </w:r>
      <w:r w:rsidRPr="00AB4138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50581" w:rsidRPr="00AB4138" w14:paraId="127C1204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B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0DE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60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Nazwy podwykonawców (jeśli są znani)</w:t>
            </w:r>
          </w:p>
        </w:tc>
      </w:tr>
      <w:tr w:rsidR="00C50581" w:rsidRPr="00AB4138" w14:paraId="579E4ADB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FB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68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  <w:tr w:rsidR="00C50581" w:rsidRPr="00AB4138" w14:paraId="33BF1F8D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72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A37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EF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</w:tbl>
    <w:p w14:paraId="462A404F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DF1F99A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 xml:space="preserve">V. OŚWIADCZENIA: </w:t>
      </w:r>
    </w:p>
    <w:p w14:paraId="2701802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Oświadczam, że:</w:t>
      </w:r>
    </w:p>
    <w:p w14:paraId="7F9E57FE" w14:textId="623B47F9" w:rsidR="00C50581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zapoznałem się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zapytaniem ofertowym dotyczącym postępowania – numer sprawy:</w:t>
      </w:r>
      <w:r w:rsidRPr="00AB4138">
        <w:rPr>
          <w:rFonts w:eastAsia="Calibri" w:cs="Times New Roman"/>
        </w:rPr>
        <w:br/>
      </w:r>
      <w:r w:rsidR="00A9732D" w:rsidRPr="00AB4138">
        <w:rPr>
          <w:b/>
        </w:rPr>
        <w:t>DOP.260.</w:t>
      </w:r>
      <w:r w:rsidR="00E25C92">
        <w:rPr>
          <w:b/>
        </w:rPr>
        <w:t>21</w:t>
      </w:r>
      <w:r w:rsidR="00A9732D" w:rsidRPr="00AB4138">
        <w:rPr>
          <w:b/>
        </w:rPr>
        <w:t>.1.202</w:t>
      </w:r>
      <w:r w:rsidR="00E25C92">
        <w:rPr>
          <w:b/>
        </w:rPr>
        <w:t>4</w:t>
      </w:r>
      <w:r w:rsidR="00A9732D" w:rsidRPr="00AB4138">
        <w:rPr>
          <w:b/>
        </w:rPr>
        <w:t>.</w:t>
      </w:r>
      <w:r w:rsidR="00E25C92">
        <w:rPr>
          <w:b/>
        </w:rPr>
        <w:t>DB</w:t>
      </w:r>
      <w:r w:rsidR="00A9732D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(w tym – opisem przedmiotu zamówienia)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nie wnosi do niego zastrzeżeń;</w:t>
      </w:r>
    </w:p>
    <w:p w14:paraId="78A2A6D4" w14:textId="77777777" w:rsidR="00C50581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rPr>
          <w:rFonts w:eastAsia="Calibri" w:cs="Times New Roman"/>
        </w:rPr>
      </w:pPr>
      <w:r w:rsidRPr="00AB4138">
        <w:rPr>
          <w:rFonts w:eastAsia="Calibri" w:cs="Times New Roman"/>
        </w:rPr>
        <w:t>jestem związany ofertą przez okres 60 (słownie: sześćdziesięciu) dni od upływu terminu składania ofert;</w:t>
      </w:r>
    </w:p>
    <w:p w14:paraId="1BD85505" w14:textId="77777777" w:rsidR="00187FD3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zobowiązuję się do zawarcia umowy</w:t>
      </w:r>
      <w:r w:rsidR="00F53170" w:rsidRPr="00AB4138">
        <w:rPr>
          <w:rFonts w:eastAsia="Calibri" w:cs="Times New Roman"/>
        </w:rPr>
        <w:t xml:space="preserve"> o </w:t>
      </w:r>
      <w:r w:rsidRPr="00AB4138">
        <w:rPr>
          <w:rFonts w:eastAsia="Calibri" w:cs="Times New Roman"/>
        </w:rPr>
        <w:t>treści uzgodnionej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Zamawiającym,</w:t>
      </w:r>
      <w:r w:rsidR="00F53170" w:rsidRPr="00AB4138">
        <w:rPr>
          <w:rFonts w:eastAsia="Calibri" w:cs="Times New Roman"/>
        </w:rPr>
        <w:t xml:space="preserve"> w </w:t>
      </w:r>
      <w:r w:rsidRPr="00AB4138">
        <w:rPr>
          <w:rFonts w:eastAsia="Calibri" w:cs="Times New Roman"/>
        </w:rPr>
        <w:t>miejscu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terminie</w:t>
      </w:r>
      <w:r w:rsidR="00A537F5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wskazanym przez Zamawiającego</w:t>
      </w:r>
      <w:r w:rsidR="00187FD3" w:rsidRPr="00AB4138">
        <w:rPr>
          <w:rFonts w:eastAsia="Calibri" w:cs="Times New Roman"/>
        </w:rPr>
        <w:t>;</w:t>
      </w:r>
    </w:p>
    <w:p w14:paraId="48123C74" w14:textId="39B780CA" w:rsidR="00187FD3" w:rsidRPr="00AB4138" w:rsidRDefault="00187FD3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jc w:val="both"/>
        <w:rPr>
          <w:rFonts w:eastAsia="Calibri" w:cs="Times New Roman"/>
        </w:rPr>
      </w:pPr>
      <w:r w:rsidRPr="00AB4138">
        <w:rPr>
          <w:rFonts w:asciiTheme="minorHAnsi" w:hAnsiTheme="minorHAnsi" w:cstheme="minorHAnsi"/>
          <w:bCs/>
        </w:rPr>
        <w:t>nie podlegam wykluczeniu na podstawie przesłanek wskazanych w art. 7 Ustawy z dnia 13 kwietnia</w:t>
      </w:r>
      <w:r w:rsidR="00694064">
        <w:rPr>
          <w:rFonts w:asciiTheme="minorHAnsi" w:hAnsiTheme="minorHAnsi" w:cstheme="minorHAnsi"/>
          <w:bCs/>
        </w:rPr>
        <w:br/>
      </w:r>
      <w:r w:rsidRPr="00AB4138">
        <w:rPr>
          <w:rFonts w:asciiTheme="minorHAnsi" w:hAnsiTheme="minorHAnsi" w:cstheme="minorHAnsi"/>
          <w:bCs/>
        </w:rPr>
        <w:t>2022 r. o szczególnych rozwiązaniach w zakresie przeciwdziałania wspieraniu agresji na Ukrainę oraz służących ochronie bezpieczeństwa narodowego (Dz. U. 2022 r. poz. 835 ze zm.).</w:t>
      </w:r>
    </w:p>
    <w:p w14:paraId="43217C63" w14:textId="77777777" w:rsidR="00C50581" w:rsidRPr="00AB4138" w:rsidRDefault="00C50581" w:rsidP="0008058B">
      <w:pPr>
        <w:widowControl w:val="0"/>
        <w:tabs>
          <w:tab w:val="left" w:pos="1049"/>
        </w:tabs>
        <w:autoSpaceDE w:val="0"/>
        <w:autoSpaceDN w:val="0"/>
        <w:ind w:left="360" w:right="-36"/>
        <w:jc w:val="both"/>
        <w:rPr>
          <w:rFonts w:eastAsia="Calibri" w:cs="Times New Roman"/>
        </w:rPr>
      </w:pPr>
    </w:p>
    <w:p w14:paraId="76ADC22B" w14:textId="4C146B36" w:rsidR="00C50581" w:rsidRPr="00AB4138" w:rsidRDefault="00C50581" w:rsidP="000E5B94">
      <w:pPr>
        <w:widowControl w:val="0"/>
        <w:tabs>
          <w:tab w:val="left" w:pos="5529"/>
        </w:tabs>
        <w:suppressAutoHyphens/>
        <w:ind w:left="3969" w:hanging="3969"/>
        <w:textAlignment w:val="baseline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>VI. DANE OSOBY UPOWAŻNIONEJ DO KONTAKTU</w:t>
      </w:r>
      <w:r w:rsidR="00F53170" w:rsidRPr="00AB4138">
        <w:rPr>
          <w:rFonts w:cstheme="minorHAnsi"/>
          <w:b/>
          <w:bCs/>
          <w:u w:val="single"/>
        </w:rPr>
        <w:t xml:space="preserve"> Z </w:t>
      </w:r>
      <w:r w:rsidRPr="00AB4138">
        <w:rPr>
          <w:rFonts w:cstheme="minorHAnsi"/>
          <w:b/>
          <w:bCs/>
          <w:u w:val="single"/>
        </w:rPr>
        <w:t>ZAMAWIAJĄCYM</w:t>
      </w:r>
      <w:r w:rsidRPr="00AB4138">
        <w:rPr>
          <w:rFonts w:cstheme="minorHAnsi"/>
          <w:b/>
          <w:bCs/>
        </w:rPr>
        <w:t xml:space="preserve"> </w:t>
      </w:r>
    </w:p>
    <w:p w14:paraId="02FEF485" w14:textId="0A698502" w:rsidR="00C50581" w:rsidRPr="00AB4138" w:rsidRDefault="00C50581" w:rsidP="00A537F5">
      <w:pPr>
        <w:tabs>
          <w:tab w:val="left" w:pos="284"/>
          <w:tab w:val="left" w:pos="426"/>
          <w:tab w:val="center" w:pos="8080"/>
        </w:tabs>
        <w:spacing w:after="120"/>
        <w:jc w:val="both"/>
        <w:rPr>
          <w:rFonts w:cstheme="minorHAnsi"/>
        </w:rPr>
      </w:pPr>
      <w:r w:rsidRPr="00AB4138">
        <w:rPr>
          <w:rFonts w:cstheme="minorHAnsi"/>
        </w:rPr>
        <w:t>(kontakt</w:t>
      </w:r>
      <w:r w:rsidRPr="00AB4138">
        <w:rPr>
          <w:rFonts w:cstheme="minorHAnsi"/>
          <w:sz w:val="28"/>
          <w:szCs w:val="28"/>
        </w:rPr>
        <w:t>,</w:t>
      </w:r>
      <w:r w:rsidRPr="00AB4138">
        <w:rPr>
          <w:rFonts w:cstheme="minorHAnsi"/>
        </w:rPr>
        <w:t xml:space="preserve"> przekazywanie wzajemnych uwag wynikających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>realizacji ewentualnej umowy oraz nadzór nad realizacją ewentualnej umowy)</w:t>
      </w:r>
      <w:r w:rsidRPr="00AB4138">
        <w:rPr>
          <w:rFonts w:cstheme="minorHAnsi"/>
          <w:sz w:val="28"/>
          <w:szCs w:val="28"/>
        </w:rPr>
        <w:t xml:space="preserve">: </w:t>
      </w:r>
    </w:p>
    <w:p w14:paraId="09F74067" w14:textId="2246CAF4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>imię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nazwisko </w:t>
      </w:r>
      <w:r w:rsidRPr="00AB4138">
        <w:rPr>
          <w:rFonts w:cstheme="minorHAnsi"/>
          <w:sz w:val="16"/>
          <w:szCs w:val="16"/>
        </w:rPr>
        <w:t>.......................................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</w:t>
      </w:r>
    </w:p>
    <w:p w14:paraId="6D6E57BB" w14:textId="562A6F20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stanowisko służbowe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p w14:paraId="3D288720" w14:textId="2F09C46D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telefonu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D4BE66" w14:textId="33F73DC7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faksu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993ED9" w14:textId="4D632550" w:rsidR="00C50581" w:rsidRPr="00AB4138" w:rsidRDefault="00C50581" w:rsidP="006C2EDA">
      <w:pPr>
        <w:spacing w:line="360" w:lineRule="auto"/>
        <w:rPr>
          <w:rFonts w:cstheme="minorHAnsi"/>
        </w:rPr>
      </w:pPr>
      <w:r w:rsidRPr="00AB4138">
        <w:rPr>
          <w:rFonts w:cstheme="minorHAnsi"/>
        </w:rPr>
        <w:t>dni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godziny pracy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240CE4F9" w14:textId="077EFDC8" w:rsidR="00C50581" w:rsidRPr="00AB4138" w:rsidRDefault="00C50581" w:rsidP="006C2EDA">
      <w:pPr>
        <w:spacing w:line="360" w:lineRule="auto"/>
        <w:rPr>
          <w:rFonts w:cstheme="minorHAnsi"/>
          <w:b/>
          <w:bCs/>
          <w:color w:val="FF0000"/>
          <w:sz w:val="16"/>
          <w:szCs w:val="16"/>
        </w:rPr>
      </w:pPr>
      <w:r w:rsidRPr="00AB4138">
        <w:rPr>
          <w:rFonts w:cstheme="minorHAnsi"/>
        </w:rPr>
        <w:t xml:space="preserve">adres e-mail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B8EBA4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5A34BB7B" w14:textId="2A686C92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0319F2FC" w14:textId="77777777" w:rsidR="006C2EDA" w:rsidRPr="00AB4138" w:rsidRDefault="006C2EDA" w:rsidP="0008058B">
      <w:pPr>
        <w:jc w:val="right"/>
        <w:rPr>
          <w:rFonts w:cstheme="minorHAnsi"/>
          <w:szCs w:val="20"/>
        </w:rPr>
      </w:pPr>
    </w:p>
    <w:p w14:paraId="63003432" w14:textId="77777777" w:rsidR="008E63C1" w:rsidRPr="00AB4138" w:rsidRDefault="008E63C1" w:rsidP="0008058B">
      <w:pPr>
        <w:jc w:val="right"/>
        <w:rPr>
          <w:rFonts w:cstheme="minorHAnsi"/>
          <w:szCs w:val="20"/>
        </w:rPr>
      </w:pPr>
    </w:p>
    <w:p w14:paraId="340953C6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64DF9098" w14:textId="2C00812D" w:rsidR="00C50581" w:rsidRPr="00AB4138" w:rsidRDefault="006C2EDA" w:rsidP="0008058B">
      <w:pPr>
        <w:jc w:val="right"/>
        <w:rPr>
          <w:rFonts w:cstheme="minorHAnsi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</w:t>
      </w:r>
      <w:r w:rsidR="00C50581" w:rsidRPr="00AB4138">
        <w:rPr>
          <w:rFonts w:cstheme="minorHAnsi"/>
          <w:szCs w:val="20"/>
        </w:rPr>
        <w:t xml:space="preserve">    </w:t>
      </w:r>
    </w:p>
    <w:p w14:paraId="6FBB03DD" w14:textId="2A6146AB" w:rsidR="00C50581" w:rsidRPr="00AB4138" w:rsidRDefault="00C50581" w:rsidP="00A537F5">
      <w:pPr>
        <w:ind w:left="3540" w:firstLine="708"/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4"/>
          <w:szCs w:val="14"/>
        </w:rPr>
        <w:t>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74901DA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57CEB74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05A2BBC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0E4C9854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2B7C7781" w14:textId="77777777" w:rsidR="00C50581" w:rsidRDefault="00C50581" w:rsidP="0008058B">
      <w:pPr>
        <w:jc w:val="both"/>
        <w:rPr>
          <w:rFonts w:ascii="Verdana" w:hAnsi="Verdana"/>
        </w:rPr>
      </w:pPr>
    </w:p>
    <w:p w14:paraId="452111E3" w14:textId="77777777" w:rsidR="00953165" w:rsidRPr="00AB4138" w:rsidRDefault="00953165" w:rsidP="0008058B">
      <w:pPr>
        <w:jc w:val="both"/>
        <w:rPr>
          <w:rFonts w:ascii="Verdana" w:hAnsi="Verdana"/>
        </w:rPr>
      </w:pPr>
    </w:p>
    <w:p w14:paraId="0A8F3A9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3C8592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2D6E91A" w14:textId="12D71ACA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3 DO ZAPYTANIA OFERTOWEGO</w:t>
      </w:r>
    </w:p>
    <w:p w14:paraId="79B96867" w14:textId="77777777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CENOWY</w:t>
      </w:r>
    </w:p>
    <w:p w14:paraId="58E72F14" w14:textId="44C85CA2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kern w:val="2"/>
        </w:rPr>
        <w:t xml:space="preserve">numer sprawy: </w:t>
      </w:r>
      <w:r w:rsidR="00D61821" w:rsidRPr="00AB4138">
        <w:rPr>
          <w:b/>
        </w:rPr>
        <w:t>DOP.260.</w:t>
      </w:r>
      <w:r w:rsidR="00F745FB">
        <w:rPr>
          <w:b/>
        </w:rPr>
        <w:t>21</w:t>
      </w:r>
      <w:r w:rsidR="00D61821" w:rsidRPr="00AB4138">
        <w:rPr>
          <w:b/>
        </w:rPr>
        <w:t>.1.202</w:t>
      </w:r>
      <w:r w:rsidR="00F745FB">
        <w:rPr>
          <w:b/>
        </w:rPr>
        <w:t>4</w:t>
      </w:r>
      <w:r w:rsidR="00D61821" w:rsidRPr="00AB4138">
        <w:rPr>
          <w:b/>
        </w:rPr>
        <w:t>.</w:t>
      </w:r>
      <w:r w:rsidR="00F745FB">
        <w:rPr>
          <w:b/>
        </w:rPr>
        <w:t>DB</w:t>
      </w:r>
    </w:p>
    <w:p w14:paraId="3805EF41" w14:textId="559094DA" w:rsidR="00C50581" w:rsidRPr="00AB4138" w:rsidRDefault="00C50581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6AB4571" w14:textId="1393B627" w:rsidR="007B4CF5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4FE428CD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7510830F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0A449B97" w14:textId="77777777" w:rsidR="002B3377" w:rsidRPr="00AB4138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4BFAF31" w14:textId="77777777" w:rsidR="007B4CF5" w:rsidRPr="00AB4138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56B8540C" w14:textId="5AEDC1DC" w:rsidR="00C50581" w:rsidRPr="00AB4138" w:rsidRDefault="00C50581" w:rsidP="0008058B">
      <w:pPr>
        <w:rPr>
          <w:rFonts w:cstheme="minorHAnsi"/>
        </w:rPr>
      </w:pPr>
      <w:r w:rsidRPr="00AB4138">
        <w:rPr>
          <w:rFonts w:cstheme="minorHAnsi"/>
          <w:sz w:val="16"/>
          <w:szCs w:val="16"/>
        </w:rPr>
        <w:t>................................................</w:t>
      </w:r>
      <w:r w:rsidR="005440CE" w:rsidRPr="00AB4138">
        <w:rPr>
          <w:rFonts w:cstheme="minorHAnsi"/>
          <w:sz w:val="16"/>
          <w:szCs w:val="16"/>
        </w:rPr>
        <w:t>...........................</w:t>
      </w:r>
      <w:r w:rsidRPr="00AB4138">
        <w:rPr>
          <w:rFonts w:cstheme="minorHAnsi"/>
          <w:sz w:val="16"/>
          <w:szCs w:val="16"/>
        </w:rPr>
        <w:t xml:space="preserve">...............                          </w:t>
      </w:r>
      <w:r w:rsidR="005440CE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.................</w:t>
      </w:r>
      <w:r w:rsidR="005440CE" w:rsidRPr="00AB4138">
        <w:rPr>
          <w:rFonts w:cstheme="minorHAnsi"/>
          <w:sz w:val="16"/>
          <w:szCs w:val="16"/>
        </w:rPr>
        <w:t>.............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>, dnia</w:t>
      </w:r>
      <w:r w:rsidR="005440CE" w:rsidRPr="00AB4138">
        <w:rPr>
          <w:rFonts w:cstheme="minorHAnsi"/>
        </w:rPr>
        <w:t xml:space="preserve"> </w:t>
      </w:r>
      <w:r w:rsidR="005440CE" w:rsidRPr="00AB4138">
        <w:rPr>
          <w:rFonts w:cstheme="minorHAnsi"/>
          <w:sz w:val="16"/>
          <w:szCs w:val="16"/>
        </w:rPr>
        <w:t>.................................</w:t>
      </w:r>
    </w:p>
    <w:p w14:paraId="787D3C7A" w14:textId="465A8A1B" w:rsidR="00C50581" w:rsidRPr="00AB4138" w:rsidRDefault="00C50581" w:rsidP="008E63C1">
      <w:pPr>
        <w:ind w:firstLine="708"/>
        <w:rPr>
          <w:rFonts w:cstheme="minorHAnsi"/>
          <w:bCs/>
          <w:kern w:val="2"/>
          <w:sz w:val="14"/>
          <w:szCs w:val="14"/>
        </w:rPr>
      </w:pPr>
      <w:r w:rsidRPr="00AB4138">
        <w:rPr>
          <w:rFonts w:cstheme="minorHAnsi"/>
          <w:i/>
          <w:iCs/>
          <w:sz w:val="16"/>
          <w:szCs w:val="16"/>
        </w:rPr>
        <w:t xml:space="preserve"> </w:t>
      </w:r>
      <w:r w:rsidRPr="00AB4138">
        <w:rPr>
          <w:rFonts w:cstheme="minorHAnsi"/>
          <w:i/>
          <w:iCs/>
          <w:sz w:val="14"/>
          <w:szCs w:val="14"/>
        </w:rPr>
        <w:t xml:space="preserve">/pieczątka nagłówkowa Wykonawcy/                   </w:t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8E63C1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     /miejscowość/</w:t>
      </w:r>
    </w:p>
    <w:p w14:paraId="778618A4" w14:textId="0E3A5D96" w:rsidR="00C50581" w:rsidRPr="00AB4138" w:rsidRDefault="00C50581" w:rsidP="0008058B">
      <w:pPr>
        <w:keepNext/>
        <w:rPr>
          <w:rFonts w:cstheme="minorHAnsi"/>
          <w:b/>
          <w:sz w:val="14"/>
          <w:szCs w:val="14"/>
        </w:rPr>
      </w:pPr>
    </w:p>
    <w:p w14:paraId="09D84FBE" w14:textId="77777777" w:rsidR="00BD43B3" w:rsidRPr="00AB4138" w:rsidRDefault="00BD43B3" w:rsidP="00E81504">
      <w:pPr>
        <w:keepNext/>
        <w:spacing w:before="120"/>
        <w:jc w:val="center"/>
        <w:rPr>
          <w:rFonts w:cstheme="minorHAnsi"/>
        </w:rPr>
      </w:pPr>
      <w:bookmarkStart w:id="2" w:name="_Hlk143166809"/>
    </w:p>
    <w:p w14:paraId="36C1C5AD" w14:textId="6DEBCB04" w:rsidR="008E63C1" w:rsidRPr="00AB4138" w:rsidRDefault="008E63C1" w:rsidP="00E81504">
      <w:pPr>
        <w:keepNext/>
        <w:spacing w:before="120"/>
        <w:jc w:val="center"/>
        <w:rPr>
          <w:rFonts w:cstheme="minorHAnsi"/>
          <w:b/>
        </w:rPr>
      </w:pPr>
      <w:r w:rsidRPr="00AB4138">
        <w:rPr>
          <w:rFonts w:cstheme="minorHAnsi"/>
        </w:rPr>
        <w:t>Wycena przedmiotu zamówienia</w:t>
      </w:r>
      <w:r w:rsidRPr="00AB4138">
        <w:rPr>
          <w:rFonts w:cstheme="minorHAnsi"/>
          <w:b/>
        </w:rPr>
        <w:t xml:space="preserve"> </w:t>
      </w:r>
      <w:r w:rsidRPr="00AB4138">
        <w:rPr>
          <w:rFonts w:cstheme="minorHAnsi"/>
        </w:rPr>
        <w:t>dla zadania</w:t>
      </w:r>
      <w:r w:rsidRPr="00AB4138">
        <w:rPr>
          <w:rFonts w:cstheme="minorHAnsi"/>
          <w:bCs/>
        </w:rPr>
        <w:t>:</w:t>
      </w:r>
    </w:p>
    <w:p w14:paraId="66A4D479" w14:textId="45C965CB" w:rsidR="008E63C1" w:rsidRPr="00AB4138" w:rsidRDefault="008E63C1" w:rsidP="008E63C1">
      <w:pPr>
        <w:keepNext/>
        <w:jc w:val="center"/>
        <w:rPr>
          <w:rFonts w:cstheme="minorHAnsi"/>
          <w:b/>
        </w:rPr>
      </w:pPr>
      <w:r w:rsidRPr="00AB4138">
        <w:rPr>
          <w:rFonts w:cstheme="minorHAnsi"/>
          <w:b/>
        </w:rPr>
        <w:t>„</w:t>
      </w:r>
      <w:r w:rsidR="00E162C0">
        <w:rPr>
          <w:rFonts w:cstheme="minorHAnsi"/>
          <w:b/>
        </w:rPr>
        <w:t>Świadczenie usług ubezpieczenia zdrowotnego</w:t>
      </w:r>
      <w:r w:rsidRPr="00AB4138">
        <w:rPr>
          <w:rFonts w:cstheme="minorHAnsi"/>
          <w:b/>
        </w:rPr>
        <w:t>”</w:t>
      </w:r>
      <w:bookmarkEnd w:id="2"/>
      <w:r w:rsidRPr="00AB4138">
        <w:rPr>
          <w:rFonts w:cstheme="minorHAnsi"/>
          <w:b/>
        </w:rPr>
        <w:t>.</w:t>
      </w:r>
    </w:p>
    <w:p w14:paraId="7024F9D0" w14:textId="2477B422" w:rsidR="007B4CF5" w:rsidRPr="00AB4138" w:rsidRDefault="007B4CF5" w:rsidP="008E63C1">
      <w:pPr>
        <w:keepNext/>
        <w:spacing w:before="120"/>
        <w:rPr>
          <w:rFonts w:cstheme="minorHAnsi"/>
          <w:b/>
        </w:rPr>
      </w:pP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C50581" w:rsidRPr="00AB4138" w14:paraId="017025C0" w14:textId="77777777" w:rsidTr="00E265AD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A6217E3" w14:textId="77777777" w:rsidR="00C50581" w:rsidRPr="00AB4138" w:rsidRDefault="00C50581" w:rsidP="0008058B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  <w:bookmarkStart w:id="3" w:name="_Hlk38906098"/>
            <w:r w:rsidRPr="00AB4138">
              <w:rPr>
                <w:rFonts w:eastAsia="Calibri"/>
                <w:b/>
                <w:w w:val="105"/>
                <w:sz w:val="16"/>
                <w:szCs w:val="28"/>
                <w:lang w:val="pl-PL"/>
              </w:rPr>
              <w:t xml:space="preserve"> </w:t>
            </w:r>
            <w:r w:rsidRPr="00AB4138">
              <w:rPr>
                <w:rFonts w:eastAsia="Calibri"/>
                <w:b/>
                <w:w w:val="105"/>
                <w:szCs w:val="40"/>
                <w:lang w:val="pl-PL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3B4119" w14:textId="77777777" w:rsidR="00C50581" w:rsidRPr="00AB4138" w:rsidRDefault="00C50581" w:rsidP="0008058B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Przedmiot zamówienia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C3D298E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Wartość PLN</w:t>
            </w:r>
          </w:p>
        </w:tc>
      </w:tr>
      <w:tr w:rsidR="00C50581" w:rsidRPr="00AB4138" w14:paraId="40812B88" w14:textId="77777777" w:rsidTr="00E265AD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64DF49" w14:textId="77777777" w:rsidR="00C50581" w:rsidRPr="00AB4138" w:rsidRDefault="00C50581" w:rsidP="0008058B">
            <w:pPr>
              <w:spacing w:before="20"/>
              <w:ind w:left="97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D6D7A0" w14:textId="77777777" w:rsidR="00C50581" w:rsidRPr="00AB4138" w:rsidRDefault="00C50581" w:rsidP="0008058B">
            <w:pPr>
              <w:spacing w:before="20"/>
              <w:ind w:left="3177" w:right="3351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1AEDD8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3232D57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8F5373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brutto</w:t>
            </w:r>
          </w:p>
        </w:tc>
      </w:tr>
      <w:bookmarkEnd w:id="3"/>
      <w:tr w:rsidR="00C21E0A" w:rsidRPr="00AB4138" w14:paraId="41501054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6FE88F" w14:textId="77777777" w:rsidR="00C21E0A" w:rsidRPr="00AB4138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w w:val="105"/>
                <w:lang w:val="pl-P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E397BDB" w14:textId="6E512624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miesięczna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stawka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ryczałtowa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r w:rsidRPr="00734A50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proofErr w:type="spellStart"/>
            <w:r w:rsidRPr="00734A50">
              <w:rPr>
                <w:rFonts w:asciiTheme="minorHAnsi" w:hAnsiTheme="minorHAnsi" w:cstheme="minorHAnsi"/>
                <w:b/>
                <w:bCs/>
              </w:rPr>
              <w:t>osobę</w:t>
            </w:r>
            <w:proofErr w:type="spellEnd"/>
            <w:r>
              <w:rPr>
                <w:rFonts w:asciiTheme="minorHAnsi" w:hAnsiTheme="minorHAnsi" w:cstheme="minorHAnsi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ochrony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ubezpieczeniowej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zakresie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organizacji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udostępnienia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oraz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pokrycia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kosztów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usług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medycznych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ramach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medycyny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pracy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przewidzianych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Kodeksie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516C74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BA8D90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D584AF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21E0A" w:rsidRPr="00AB4138" w14:paraId="1B6133FB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78F4FCA" w14:textId="77777777" w:rsidR="00C21E0A" w:rsidRPr="00AB4138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w w:val="105"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FF4DA18" w14:textId="0A783AB4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miesięczna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stawka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ryczałtowa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r w:rsidRPr="00DE73EF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proofErr w:type="spellStart"/>
            <w:r w:rsidRPr="00DE73EF">
              <w:rPr>
                <w:rFonts w:asciiTheme="minorHAnsi" w:hAnsiTheme="minorHAnsi" w:cstheme="minorHAnsi"/>
                <w:b/>
                <w:bCs/>
              </w:rPr>
              <w:t>osobę</w:t>
            </w:r>
            <w:proofErr w:type="spellEnd"/>
            <w:r>
              <w:rPr>
                <w:rFonts w:asciiTheme="minorHAnsi" w:hAnsiTheme="minorHAnsi" w:cstheme="minorHAnsi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ochrony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ubezpieczeniowej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ramach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grupowego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zdrowotnego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F5F78CD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CAA1F26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579C401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21E0A" w:rsidRPr="00AB4138" w14:paraId="7719C144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B13E0F2" w14:textId="77777777" w:rsidR="00C21E0A" w:rsidRPr="00AB4138" w:rsidDel="00B41DF3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4A9B008" w14:textId="1CF84097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miesięczna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stawka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ryczałtowa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DE73EF">
              <w:rPr>
                <w:rFonts w:asciiTheme="minorHAnsi" w:hAnsiTheme="minorHAnsi" w:cstheme="minorHAnsi"/>
                <w:b/>
                <w:bCs/>
              </w:rPr>
              <w:t>pakiet</w:t>
            </w:r>
            <w:proofErr w:type="spellEnd"/>
            <w:r w:rsidRPr="00DE73E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E73EF">
              <w:rPr>
                <w:rFonts w:asciiTheme="minorHAnsi" w:hAnsiTheme="minorHAnsi" w:cstheme="minorHAnsi"/>
                <w:b/>
                <w:bCs/>
              </w:rPr>
              <w:t>rodzinny</w:t>
            </w:r>
            <w:proofErr w:type="spellEnd"/>
            <w:r>
              <w:rPr>
                <w:rFonts w:asciiTheme="minorHAnsi" w:hAnsiTheme="minorHAnsi" w:cstheme="minorHAnsi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ochrony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ubezpieczeniowej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ramach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grupowego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ubezpieczenia zdrowotnego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CD2F028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35412CA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B618435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50581" w:rsidRPr="00AB4138" w14:paraId="316347BD" w14:textId="77777777" w:rsidTr="00E265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6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C02D97" w14:textId="2CCF0F2E" w:rsidR="00C50581" w:rsidRPr="00AB4138" w:rsidRDefault="00C50581" w:rsidP="0008058B">
            <w:pPr>
              <w:spacing w:before="31"/>
              <w:ind w:left="23"/>
              <w:jc w:val="right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AB4138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RAZEM</w:t>
            </w:r>
            <w:r w:rsidR="00E265AD" w:rsidRPr="00AB4138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 xml:space="preserve">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A20F3E" w14:textId="77777777" w:rsid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  <w:p w14:paraId="00A1EF33" w14:textId="77777777" w:rsidR="00C21E0A" w:rsidRPr="00AB4138" w:rsidRDefault="00C21E0A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F621606" w14:textId="77777777" w:rsidR="00C50581" w:rsidRPr="00AB4138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0F3BB3F" w14:textId="77777777" w:rsidR="00C50581" w:rsidRPr="00AB4138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</w:tbl>
    <w:p w14:paraId="2D4890EA" w14:textId="53EC1F33" w:rsidR="00DA10B9" w:rsidRPr="00AB4138" w:rsidRDefault="00DA10B9" w:rsidP="0008058B">
      <w:pPr>
        <w:jc w:val="both"/>
        <w:rPr>
          <w:rFonts w:cstheme="minorHAnsi"/>
          <w:b/>
        </w:rPr>
      </w:pPr>
    </w:p>
    <w:p w14:paraId="244845B7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432D14B9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2475B83A" w14:textId="77777777" w:rsidR="00DA10B9" w:rsidRPr="00AB4138" w:rsidRDefault="00DA10B9" w:rsidP="0008058B">
      <w:pPr>
        <w:jc w:val="both"/>
        <w:rPr>
          <w:rFonts w:cstheme="minorHAnsi"/>
          <w:b/>
        </w:rPr>
      </w:pPr>
    </w:p>
    <w:p w14:paraId="07434227" w14:textId="28A11776" w:rsidR="00C50581" w:rsidRPr="00AB4138" w:rsidRDefault="00C50581" w:rsidP="0008058B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……………………………………………</w:t>
      </w:r>
      <w:r w:rsidR="00DA10B9" w:rsidRPr="00AB4138">
        <w:rPr>
          <w:rFonts w:cstheme="minorHAnsi"/>
          <w:sz w:val="16"/>
          <w:szCs w:val="16"/>
        </w:rPr>
        <w:t>………………………</w:t>
      </w:r>
      <w:r w:rsidRPr="00AB4138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3A4D978D" w14:textId="7230EEF4" w:rsidR="00C50581" w:rsidRPr="00AB4138" w:rsidRDefault="00C50581" w:rsidP="0008058B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4DBBDDB4" w14:textId="77777777" w:rsidR="00C50581" w:rsidRPr="00AB4138" w:rsidRDefault="00C50581" w:rsidP="0008058B">
      <w:pPr>
        <w:jc w:val="right"/>
        <w:rPr>
          <w:rFonts w:asciiTheme="minorHAnsi" w:hAnsiTheme="minorHAnsi" w:cstheme="minorHAnsi"/>
        </w:rPr>
      </w:pPr>
    </w:p>
    <w:p w14:paraId="0157A04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77D61B5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E029977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F37DCE3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EC6444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D056A5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6B1A2DE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341F4CE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120233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4FA5C41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A6FE20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3AC264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17EB0C0" w14:textId="41400132" w:rsidR="008E63C1" w:rsidRPr="00AB4138" w:rsidRDefault="008E63C1">
      <w:pPr>
        <w:spacing w:after="160" w:line="259" w:lineRule="auto"/>
        <w:rPr>
          <w:b/>
          <w:bCs/>
        </w:rPr>
      </w:pPr>
    </w:p>
    <w:p w14:paraId="2D1395C7" w14:textId="3380DBD8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lastRenderedPageBreak/>
        <w:t>ZAŁĄCZNIK NUMER 4 DO ZAPYTANIA OFERTOWEGO</w:t>
      </w:r>
    </w:p>
    <w:p w14:paraId="6365BBB6" w14:textId="5BC86C83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WYKAZ</w:t>
      </w:r>
      <w:r w:rsidR="00C802E2" w:rsidRPr="00AB4138">
        <w:rPr>
          <w:b/>
          <w:szCs w:val="20"/>
          <w:u w:val="single"/>
        </w:rPr>
        <w:t xml:space="preserve"> USŁUG</w:t>
      </w:r>
    </w:p>
    <w:p w14:paraId="50DF1117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9F8AF5" w14:textId="7ABD2A54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b/>
          <w:bCs/>
        </w:rPr>
        <w:t xml:space="preserve">numer sprawy: </w:t>
      </w:r>
      <w:r w:rsidR="009D4704" w:rsidRPr="00AB4138">
        <w:rPr>
          <w:b/>
        </w:rPr>
        <w:t>DOP.260.</w:t>
      </w:r>
      <w:r w:rsidR="00083D1C">
        <w:rPr>
          <w:b/>
        </w:rPr>
        <w:t>21</w:t>
      </w:r>
      <w:r w:rsidR="009D4704" w:rsidRPr="00AB4138">
        <w:rPr>
          <w:b/>
        </w:rPr>
        <w:t>.1.202</w:t>
      </w:r>
      <w:r w:rsidR="00083D1C">
        <w:rPr>
          <w:b/>
        </w:rPr>
        <w:t>4</w:t>
      </w:r>
      <w:r w:rsidR="009D4704" w:rsidRPr="00AB4138">
        <w:rPr>
          <w:b/>
        </w:rPr>
        <w:t>.</w:t>
      </w:r>
      <w:r w:rsidR="00083D1C">
        <w:rPr>
          <w:b/>
        </w:rPr>
        <w:t>DB</w:t>
      </w:r>
    </w:p>
    <w:p w14:paraId="3BA28630" w14:textId="77777777" w:rsidR="00C50581" w:rsidRPr="00AB4138" w:rsidRDefault="00C50581" w:rsidP="0008058B">
      <w:pPr>
        <w:jc w:val="center"/>
        <w:rPr>
          <w:b/>
          <w:bCs/>
          <w:kern w:val="1"/>
        </w:rPr>
      </w:pPr>
    </w:p>
    <w:tbl>
      <w:tblPr>
        <w:tblW w:w="9640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3712"/>
        <w:gridCol w:w="1560"/>
        <w:gridCol w:w="1134"/>
        <w:gridCol w:w="1134"/>
        <w:gridCol w:w="1583"/>
      </w:tblGrid>
      <w:tr w:rsidR="00C50581" w:rsidRPr="00AB4138" w14:paraId="2DF18328" w14:textId="77777777" w:rsidTr="00236F40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73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9A2" w14:textId="77777777" w:rsidR="00C50581" w:rsidRPr="00AB4138" w:rsidRDefault="00C50581" w:rsidP="0008058B">
            <w:pPr>
              <w:jc w:val="center"/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C0F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1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2C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Odbiorca zamówienia</w:t>
            </w:r>
          </w:p>
        </w:tc>
      </w:tr>
      <w:tr w:rsidR="00C50581" w:rsidRPr="00AB4138" w14:paraId="575D61D8" w14:textId="77777777" w:rsidTr="00236F40">
        <w:trPr>
          <w:trHeight w:val="4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D9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F7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42B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8A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3A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14" w14:textId="77777777" w:rsidR="00C50581" w:rsidRPr="00AB4138" w:rsidRDefault="00C50581" w:rsidP="0008058B">
            <w:pPr>
              <w:rPr>
                <w:kern w:val="2"/>
                <w:lang w:eastAsia="ar-SA"/>
              </w:rPr>
            </w:pPr>
          </w:p>
        </w:tc>
      </w:tr>
      <w:tr w:rsidR="00C50581" w:rsidRPr="00AB4138" w14:paraId="1DE74B73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26C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2B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965DC5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31122FE4" w14:textId="77777777" w:rsidR="009D2DE5" w:rsidRPr="00AB4138" w:rsidRDefault="009D2DE5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59811A1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5E916C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4FC4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7F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36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49B9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AB4138" w14:paraId="03A5B200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A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F17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6F09B87C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0F477115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DE3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90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B88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ECD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6AA5EF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0A6068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21497B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0CA30B" w14:textId="77777777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DD788AD" w14:textId="5F1A18D6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0737B292" w14:textId="7ECA42EF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3076B7FF" w14:textId="77777777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F1934CA" w14:textId="77777777" w:rsidR="007B4CF5" w:rsidRPr="00AB4138" w:rsidRDefault="007B4CF5" w:rsidP="007B4CF5">
      <w:pPr>
        <w:jc w:val="both"/>
        <w:rPr>
          <w:rFonts w:cstheme="minorHAnsi"/>
          <w:b/>
        </w:rPr>
      </w:pPr>
    </w:p>
    <w:p w14:paraId="750AFF3F" w14:textId="77777777" w:rsidR="007B4CF5" w:rsidRPr="00AB4138" w:rsidRDefault="007B4CF5" w:rsidP="007B4CF5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……………………………………………………………………………………………………………………………………..……</w:t>
      </w:r>
    </w:p>
    <w:p w14:paraId="41EF1A3C" w14:textId="77777777" w:rsidR="007B4CF5" w:rsidRPr="0097325E" w:rsidRDefault="007B4CF5" w:rsidP="007B4CF5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 i podpis osoby upoważnionej do reprezentowania Wykonawcy/</w:t>
      </w:r>
    </w:p>
    <w:p w14:paraId="0CCE3D80" w14:textId="77777777" w:rsidR="007B4CF5" w:rsidRPr="0097325E" w:rsidRDefault="007B4CF5" w:rsidP="007B4CF5">
      <w:pPr>
        <w:jc w:val="right"/>
        <w:rPr>
          <w:rFonts w:asciiTheme="minorHAnsi" w:hAnsiTheme="minorHAnsi" w:cstheme="minorHAnsi"/>
        </w:rPr>
      </w:pPr>
    </w:p>
    <w:p w14:paraId="50A35114" w14:textId="77777777" w:rsidR="00C50581" w:rsidRPr="0097325E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46A4C67" w14:textId="77777777" w:rsidR="00C50581" w:rsidRPr="0097325E" w:rsidRDefault="00C50581" w:rsidP="0008058B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CB1F62E" w14:textId="77777777" w:rsidR="000E5365" w:rsidRPr="0097325E" w:rsidRDefault="000E5365">
      <w:pPr>
        <w:spacing w:after="160" w:line="259" w:lineRule="auto"/>
        <w:rPr>
          <w:b/>
          <w:bCs/>
        </w:rPr>
      </w:pPr>
      <w:r w:rsidRPr="0097325E">
        <w:rPr>
          <w:b/>
          <w:bCs/>
        </w:rPr>
        <w:br w:type="page"/>
      </w:r>
    </w:p>
    <w:p w14:paraId="46CBCB11" w14:textId="612C547C" w:rsidR="00C50581" w:rsidRPr="00D4297A" w:rsidRDefault="00C50581" w:rsidP="0008058B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 w:rsidRPr="00D4297A">
        <w:rPr>
          <w:rFonts w:asciiTheme="minorHAnsi" w:hAnsiTheme="minorHAnsi" w:cstheme="minorHAnsi"/>
          <w:b/>
          <w:bCs/>
        </w:rPr>
        <w:lastRenderedPageBreak/>
        <w:t>ZAŁĄCZNIK NUMER 5 DO ZAPYTANIA OFERTOWEGO</w:t>
      </w:r>
    </w:p>
    <w:p w14:paraId="133A26F7" w14:textId="77777777" w:rsidR="00C50581" w:rsidRPr="00D4297A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4297A">
        <w:rPr>
          <w:rFonts w:asciiTheme="minorHAnsi" w:hAnsiTheme="minorHAnsi" w:cstheme="minorHAnsi"/>
          <w:b/>
          <w:u w:val="single"/>
        </w:rPr>
        <w:t>OPIS PRZEDMIOTU ZAMÓWIENIA</w:t>
      </w:r>
    </w:p>
    <w:p w14:paraId="38F598C3" w14:textId="018F7D6E" w:rsidR="00C50581" w:rsidRPr="00D4297A" w:rsidRDefault="00C50581" w:rsidP="0008058B">
      <w:pPr>
        <w:suppressAutoHyphens/>
        <w:jc w:val="center"/>
        <w:rPr>
          <w:rFonts w:asciiTheme="minorHAnsi" w:hAnsiTheme="minorHAnsi" w:cstheme="minorHAnsi"/>
          <w:b/>
        </w:rPr>
      </w:pPr>
      <w:r w:rsidRPr="00D4297A">
        <w:rPr>
          <w:rFonts w:asciiTheme="minorHAnsi" w:hAnsiTheme="minorHAnsi" w:cstheme="minorHAnsi"/>
          <w:b/>
          <w:bCs/>
        </w:rPr>
        <w:t xml:space="preserve">numer sprawy: </w:t>
      </w:r>
      <w:r w:rsidR="009D4704" w:rsidRPr="00D4297A">
        <w:rPr>
          <w:rFonts w:asciiTheme="minorHAnsi" w:hAnsiTheme="minorHAnsi" w:cstheme="minorHAnsi"/>
          <w:b/>
        </w:rPr>
        <w:t>DOP.260.</w:t>
      </w:r>
      <w:r w:rsidR="00675F4B">
        <w:rPr>
          <w:rFonts w:asciiTheme="minorHAnsi" w:hAnsiTheme="minorHAnsi" w:cstheme="minorHAnsi"/>
          <w:b/>
        </w:rPr>
        <w:t>21</w:t>
      </w:r>
      <w:r w:rsidR="009D4704" w:rsidRPr="00D4297A">
        <w:rPr>
          <w:rFonts w:asciiTheme="minorHAnsi" w:hAnsiTheme="minorHAnsi" w:cstheme="minorHAnsi"/>
          <w:b/>
        </w:rPr>
        <w:t>.1.202</w:t>
      </w:r>
      <w:r w:rsidR="00675F4B">
        <w:rPr>
          <w:rFonts w:asciiTheme="minorHAnsi" w:hAnsiTheme="minorHAnsi" w:cstheme="minorHAnsi"/>
          <w:b/>
        </w:rPr>
        <w:t>4</w:t>
      </w:r>
      <w:r w:rsidR="009D4704" w:rsidRPr="00D4297A">
        <w:rPr>
          <w:rFonts w:asciiTheme="minorHAnsi" w:hAnsiTheme="minorHAnsi" w:cstheme="minorHAnsi"/>
          <w:b/>
        </w:rPr>
        <w:t>.</w:t>
      </w:r>
      <w:r w:rsidR="00675F4B">
        <w:rPr>
          <w:rFonts w:asciiTheme="minorHAnsi" w:hAnsiTheme="minorHAnsi" w:cstheme="minorHAnsi"/>
          <w:b/>
        </w:rPr>
        <w:t>DB</w:t>
      </w:r>
    </w:p>
    <w:p w14:paraId="40F2522C" w14:textId="77777777" w:rsidR="00C50581" w:rsidRPr="00D4297A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2B4739F4" w14:textId="77777777" w:rsidR="00C50581" w:rsidRPr="00D4297A" w:rsidRDefault="00C50581" w:rsidP="00FE4B49">
      <w:pPr>
        <w:numPr>
          <w:ilvl w:val="0"/>
          <w:numId w:val="5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4" w:name="_Hlk42242282"/>
      <w:r w:rsidRPr="00D4297A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D4297A" w:rsidRDefault="00BF7F38" w:rsidP="00BF7F3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687028E" w14:textId="202BD869" w:rsidR="00C50581" w:rsidRPr="00D4297A" w:rsidRDefault="00C50581" w:rsidP="00FE4B4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Pomorska Specjalna Strefa Ekonomiczna (PSSE) to część Polskiej Strefy Inwestycji, jeden</w:t>
      </w:r>
      <w:r w:rsidR="00F53170" w:rsidRPr="00D4297A">
        <w:rPr>
          <w:rFonts w:asciiTheme="minorHAnsi" w:hAnsiTheme="minorHAnsi" w:cstheme="minorHAnsi"/>
        </w:rPr>
        <w:t xml:space="preserve"> z </w:t>
      </w:r>
      <w:r w:rsidRPr="00D4297A">
        <w:rPr>
          <w:rFonts w:asciiTheme="minorHAnsi" w:hAnsiTheme="minorHAnsi" w:cstheme="minorHAnsi"/>
        </w:rPr>
        <w:t>14 podmiotów regionalnych, odpowiedzialnych za kompleksową obsługę inwestorów. Działa na terenie województwa kujawsko-pomorskiego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we wschodniej części województwa pomorskiego (łącznie 226 gmin). Jej zadaniem jest wsparcie przedsiębiorczości, poprzez tworzenie atrakcyjnych do rozwoju małych, średnich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dużych firm m.in. poprzez zwolnienie</w:t>
      </w:r>
      <w:r w:rsidR="00F53170" w:rsidRPr="00D4297A">
        <w:rPr>
          <w:rFonts w:asciiTheme="minorHAnsi" w:hAnsiTheme="minorHAnsi" w:cstheme="minorHAnsi"/>
        </w:rPr>
        <w:t xml:space="preserve"> z </w:t>
      </w:r>
      <w:r w:rsidRPr="00D4297A">
        <w:rPr>
          <w:rFonts w:asciiTheme="minorHAnsi" w:hAnsiTheme="minorHAnsi" w:cstheme="minorHAnsi"/>
        </w:rPr>
        <w:t>podatku dochodowego (CIT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PIT) oraz możliwość rozwoju przedsiębiorstwa bez konieczności zmiany lokalizacji.</w:t>
      </w:r>
    </w:p>
    <w:p w14:paraId="6391ED8B" w14:textId="720D87C8" w:rsidR="00A47CD1" w:rsidRPr="00D4297A" w:rsidRDefault="00A47CD1" w:rsidP="00FE4B4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Aktualnie w ramach PSSE następującymi usługami są objęte poniższe ilości osób:</w:t>
      </w:r>
    </w:p>
    <w:p w14:paraId="0B7A2955" w14:textId="77777777" w:rsidR="009472A5" w:rsidRPr="00D4297A" w:rsidRDefault="00A47CD1" w:rsidP="009472A5">
      <w:pPr>
        <w:pStyle w:val="Akapitzlist"/>
        <w:ind w:left="75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472A5" w:rsidRPr="00D4297A">
        <w:rPr>
          <w:rFonts w:asciiTheme="minorHAnsi" w:hAnsiTheme="minorHAnsi" w:cstheme="minorHAnsi"/>
        </w:rPr>
        <w:t xml:space="preserve">Udzielenie ochrony ubezpieczeniowej w zakresie organizacji udostępnienia oraz pokrycia kosztów usług medycznych w ramach medycyny pracy przewidzianych w Kodeksie pracy realizowanych </w:t>
      </w:r>
      <w:r w:rsidR="009472A5" w:rsidRPr="00D4297A">
        <w:rPr>
          <w:rFonts w:asciiTheme="minorHAnsi" w:hAnsiTheme="minorHAnsi" w:cstheme="minorHAnsi"/>
        </w:rPr>
        <w:br/>
        <w:t>u partnerów medycznych: około 80 osób,</w:t>
      </w:r>
    </w:p>
    <w:p w14:paraId="091786D8" w14:textId="38169672" w:rsidR="007B4CF5" w:rsidRPr="00D4297A" w:rsidRDefault="009472A5" w:rsidP="00B2188B">
      <w:pPr>
        <w:pStyle w:val="Akapitzlist"/>
        <w:ind w:left="75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Udzielenie ochrony ubezpieczeniowej w ramach grupowego ubezpieczenia zdrowotnego: około </w:t>
      </w:r>
      <w:r w:rsidRPr="00D4297A">
        <w:rPr>
          <w:rFonts w:asciiTheme="minorHAnsi" w:hAnsiTheme="minorHAnsi" w:cstheme="minorHAnsi"/>
        </w:rPr>
        <w:br/>
        <w:t>80 osób (w  tym około 60 osób będących pracownikami PSSE).</w:t>
      </w:r>
      <w:bookmarkStart w:id="5" w:name="_Hlk43906196"/>
      <w:bookmarkStart w:id="6" w:name="_Hlk45023191"/>
    </w:p>
    <w:bookmarkEnd w:id="5"/>
    <w:bookmarkEnd w:id="6"/>
    <w:p w14:paraId="32D9111E" w14:textId="77777777" w:rsidR="00C50581" w:rsidRPr="00D4297A" w:rsidRDefault="00C50581" w:rsidP="00FE4B49">
      <w:pPr>
        <w:numPr>
          <w:ilvl w:val="0"/>
          <w:numId w:val="5"/>
        </w:numPr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r w:rsidRPr="00D4297A">
        <w:rPr>
          <w:rFonts w:asciiTheme="minorHAnsi" w:eastAsia="Calibri" w:hAnsiTheme="minorHAnsi" w:cstheme="minorHAnsi"/>
          <w:b/>
          <w:bCs/>
        </w:rPr>
        <w:t>Szczegółowy opis przedmiotu zamówienia</w:t>
      </w:r>
      <w:bookmarkEnd w:id="4"/>
    </w:p>
    <w:p w14:paraId="205C9DF9" w14:textId="0E3F1B29" w:rsidR="00070AC4" w:rsidRDefault="00BF7F38" w:rsidP="00BF7F38">
      <w:pPr>
        <w:ind w:firstLine="397"/>
        <w:contextualSpacing/>
        <w:rPr>
          <w:rFonts w:asciiTheme="minorHAnsi" w:eastAsia="Calibri" w:hAnsiTheme="minorHAnsi" w:cstheme="minorHAnsi"/>
        </w:rPr>
      </w:pPr>
      <w:r w:rsidRPr="00D4297A">
        <w:rPr>
          <w:rFonts w:asciiTheme="minorHAnsi" w:eastAsia="Calibri" w:hAnsiTheme="minorHAnsi" w:cstheme="minorHAnsi"/>
        </w:rPr>
        <w:t>W ramach usług objętych niniejszym przedmiotem zamówienia Zamawiający Wymaga:</w:t>
      </w:r>
    </w:p>
    <w:p w14:paraId="179F93B7" w14:textId="77777777" w:rsidR="000B210C" w:rsidRPr="00D4297A" w:rsidRDefault="000B210C" w:rsidP="00BF7F38">
      <w:pPr>
        <w:ind w:firstLine="397"/>
        <w:contextualSpacing/>
        <w:rPr>
          <w:rFonts w:asciiTheme="minorHAnsi" w:eastAsia="Calibri" w:hAnsiTheme="minorHAnsi" w:cstheme="minorHAnsi"/>
        </w:rPr>
      </w:pPr>
    </w:p>
    <w:p w14:paraId="75D0828F" w14:textId="5D0DCDBB" w:rsidR="00BF7F38" w:rsidRPr="00D4297A" w:rsidRDefault="00BF7F38" w:rsidP="00FE4B4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Udzielenia ochrony ubezpieczeniowej w zakresie organizacji udostępnienia oraz pokrycia kosztów usług medycznych w ramach medycyny pracy przewidzianych w Kodeksie pracy realizowanych </w:t>
      </w:r>
      <w:r w:rsidRPr="00D4297A">
        <w:rPr>
          <w:rFonts w:asciiTheme="minorHAnsi" w:hAnsiTheme="minorHAnsi" w:cstheme="minorHAnsi"/>
        </w:rPr>
        <w:br/>
        <w:t>u partnerów medycznych:</w:t>
      </w:r>
    </w:p>
    <w:p w14:paraId="5B2D9A83" w14:textId="50FCEA41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badań wstępnych, kontrolnych i okresowych,</w:t>
      </w:r>
    </w:p>
    <w:p w14:paraId="7F8D8973" w14:textId="356E4225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wizytacji stanowisk pracy,</w:t>
      </w:r>
    </w:p>
    <w:p w14:paraId="73DEF643" w14:textId="434F877E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analizy stanu zdrowia pracowników,</w:t>
      </w:r>
    </w:p>
    <w:p w14:paraId="7C957AA8" w14:textId="33647DE4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wystawiania zaświadczeń o stanie zdrowia Ubezpieczonych lub niezdolności do pracy,</w:t>
      </w:r>
    </w:p>
    <w:p w14:paraId="5F54E1B2" w14:textId="2343F076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aktywnego poradnictwa w stosunku do Ubezpieczonych, którzy cierpią na choroby zawodowe </w:t>
      </w:r>
      <w:r w:rsidR="000E512C" w:rsidRPr="00D4297A">
        <w:rPr>
          <w:rFonts w:asciiTheme="minorHAnsi" w:hAnsiTheme="minorHAnsi" w:cstheme="minorHAnsi"/>
        </w:rPr>
        <w:br/>
      </w:r>
      <w:r w:rsidRPr="00D4297A">
        <w:rPr>
          <w:rFonts w:asciiTheme="minorHAnsi" w:hAnsiTheme="minorHAnsi" w:cstheme="minorHAnsi"/>
        </w:rPr>
        <w:t>lub inne choroby związane z wykonywanym zawodem,</w:t>
      </w:r>
    </w:p>
    <w:p w14:paraId="1ED33C16" w14:textId="1905D76C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delegowania lekarza do zakładowej komisji BHP w przypadkach obowiązkowych</w:t>
      </w:r>
    </w:p>
    <w:p w14:paraId="23B6AAAB" w14:textId="292C02BB" w:rsidR="0071472B" w:rsidRPr="00D4297A" w:rsidRDefault="00BF7F38" w:rsidP="00BF7F38">
      <w:pPr>
        <w:pStyle w:val="Akapitzlist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Pracowniczych Programów Profilaktycznych.</w:t>
      </w:r>
    </w:p>
    <w:p w14:paraId="06F9C503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56564234" w14:textId="77777777" w:rsidR="00F53FDD" w:rsidRPr="00D4297A" w:rsidRDefault="000E512C" w:rsidP="00FE4B4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Udzielenia ochrony ubezpieczeniowej w ramach grupowego ubezpieczenia zdrowotnego </w:t>
      </w:r>
      <w:r w:rsidRPr="00D4297A">
        <w:rPr>
          <w:rFonts w:asciiTheme="minorHAnsi" w:hAnsiTheme="minorHAnsi" w:cstheme="minorHAnsi"/>
        </w:rPr>
        <w:br/>
        <w:t>w następującym zakresie</w:t>
      </w:r>
      <w:r w:rsidR="00F53FDD" w:rsidRPr="00D4297A">
        <w:rPr>
          <w:rFonts w:asciiTheme="minorHAnsi" w:hAnsiTheme="minorHAnsi" w:cstheme="minorHAnsi"/>
        </w:rPr>
        <w:t>:</w:t>
      </w:r>
    </w:p>
    <w:p w14:paraId="50988721" w14:textId="6CB41B9B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organizacji, udostępnienia oraz pokrycia kosztów usług medycznych realizowanych u Partnerów Medycznych,</w:t>
      </w:r>
    </w:p>
    <w:p w14:paraId="3309BF7B" w14:textId="21FEC435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zwrotu kosztów (refundacji) usług medycznych zrealizowanych przez Ubezpieczonego poza siecią Partnerów Medycznych,</w:t>
      </w:r>
    </w:p>
    <w:p w14:paraId="18039366" w14:textId="06772734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usług infolinii medycznej,</w:t>
      </w:r>
    </w:p>
    <w:p w14:paraId="3CBE36FF" w14:textId="16426A66" w:rsidR="000E512C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organizacji, udostępnienia oraz pokrycia kosztów usług wspierających powrót do zdrowia.</w:t>
      </w:r>
      <w:r w:rsidR="000E512C" w:rsidRPr="00D4297A">
        <w:rPr>
          <w:rFonts w:asciiTheme="minorHAnsi" w:hAnsiTheme="minorHAnsi" w:cstheme="minorHAnsi"/>
        </w:rPr>
        <w:t xml:space="preserve"> </w:t>
      </w:r>
    </w:p>
    <w:p w14:paraId="400FB91B" w14:textId="7D44E649" w:rsidR="00EA3CBB" w:rsidRPr="00D4297A" w:rsidRDefault="00EA3CBB" w:rsidP="00EA3CBB">
      <w:pPr>
        <w:pStyle w:val="Akapitzlist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W ramach świadczonej usługi należy zapewnić dostęp do:</w:t>
      </w:r>
    </w:p>
    <w:p w14:paraId="66A6FC1A" w14:textId="77777777" w:rsidR="00092B7F" w:rsidRPr="00D4297A" w:rsidRDefault="00092B7F" w:rsidP="00EA3CBB">
      <w:pPr>
        <w:pStyle w:val="Akapitzlist"/>
        <w:ind w:left="757"/>
        <w:rPr>
          <w:rFonts w:asciiTheme="minorHAnsi" w:hAnsiTheme="minorHAnsi" w:cstheme="minorHAnsi"/>
        </w:rPr>
      </w:pPr>
    </w:p>
    <w:p w14:paraId="5497C2FC" w14:textId="4CD12523" w:rsidR="00EA3CBB" w:rsidRPr="00D4297A" w:rsidRDefault="00EA3CBB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lekarzy pierwszego kontaktu</w:t>
      </w:r>
      <w:r w:rsidR="00D12DF1" w:rsidRPr="00D4297A">
        <w:rPr>
          <w:rFonts w:asciiTheme="minorHAnsi" w:hAnsiTheme="minorHAnsi" w:cstheme="minorHAnsi"/>
        </w:rPr>
        <w:t xml:space="preserve"> (bez limitów)</w:t>
      </w:r>
      <w:r w:rsidRPr="00D4297A">
        <w:rPr>
          <w:rFonts w:asciiTheme="minorHAnsi" w:hAnsiTheme="minorHAnsi" w:cstheme="minorHAnsi"/>
        </w:rPr>
        <w:t>:</w:t>
      </w:r>
    </w:p>
    <w:p w14:paraId="213B80FA" w14:textId="71D741DE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rodzinny</w:t>
      </w:r>
    </w:p>
    <w:p w14:paraId="7E6139EB" w14:textId="18A1D63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Internista</w:t>
      </w:r>
    </w:p>
    <w:p w14:paraId="27AC5253" w14:textId="4E689B94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Pediatra</w:t>
      </w:r>
    </w:p>
    <w:p w14:paraId="01A43E67" w14:textId="77777777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</w:p>
    <w:p w14:paraId="645BB420" w14:textId="724F234B" w:rsidR="00EA3CBB" w:rsidRPr="00D4297A" w:rsidRDefault="00EA3CBB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specjalistów</w:t>
      </w:r>
      <w:r w:rsidR="00D12DF1" w:rsidRPr="00D4297A">
        <w:rPr>
          <w:rFonts w:asciiTheme="minorHAnsi" w:hAnsiTheme="minorHAnsi" w:cstheme="minorHAnsi"/>
        </w:rPr>
        <w:t xml:space="preserve"> (bez limitów)</w:t>
      </w:r>
      <w:r w:rsidRPr="00D4297A">
        <w:rPr>
          <w:rFonts w:asciiTheme="minorHAnsi" w:hAnsiTheme="minorHAnsi" w:cstheme="minorHAnsi"/>
        </w:rPr>
        <w:t>:</w:t>
      </w:r>
    </w:p>
    <w:p w14:paraId="04A865FE" w14:textId="736910F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Alergolog/Alergolog dziecięcy</w:t>
      </w:r>
    </w:p>
    <w:p w14:paraId="211409E8" w14:textId="2D8513E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Androlog</w:t>
      </w:r>
    </w:p>
    <w:p w14:paraId="158B4191" w14:textId="7E5CCFF5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Anestezjolog</w:t>
      </w:r>
    </w:p>
    <w:p w14:paraId="0878D698" w14:textId="3D21124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Chirurg/Chirurg dziecięcy</w:t>
      </w:r>
    </w:p>
    <w:p w14:paraId="63B13325" w14:textId="00C85AF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naczyniowy</w:t>
      </w:r>
    </w:p>
    <w:p w14:paraId="4906B3EA" w14:textId="6E49A2B4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onkolog</w:t>
      </w:r>
    </w:p>
    <w:p w14:paraId="37B63AA9" w14:textId="6107493D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Dermatolog i wenerolog/Dermatolog dziecięcy</w:t>
      </w:r>
    </w:p>
    <w:p w14:paraId="3C024CAE" w14:textId="01090D5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Diabetolog/Diabetolog dziecięcy</w:t>
      </w:r>
    </w:p>
    <w:p w14:paraId="77186F10" w14:textId="71139D2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Endokrynolog/ Endokrynolog dziecięcy</w:t>
      </w:r>
    </w:p>
    <w:p w14:paraId="7834BBDE" w14:textId="7736E55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Flebolog</w:t>
      </w:r>
      <w:proofErr w:type="spellEnd"/>
    </w:p>
    <w:p w14:paraId="774BA366" w14:textId="0D432E82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Gastrolog/Gastrolog dziecięcy</w:t>
      </w:r>
    </w:p>
    <w:p w14:paraId="10256D4B" w14:textId="56A73E6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Ginekolog/Ginekolog dziecięcy</w:t>
      </w:r>
    </w:p>
    <w:p w14:paraId="4518C07C" w14:textId="2D6E6C17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Hematolog/Hematolog dziecięcy</w:t>
      </w:r>
    </w:p>
    <w:p w14:paraId="21192B64" w14:textId="6086DC5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Hepatolog</w:t>
      </w:r>
    </w:p>
    <w:p w14:paraId="37134E92" w14:textId="31C78D7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Immunolog</w:t>
      </w:r>
    </w:p>
    <w:p w14:paraId="7D157262" w14:textId="0727972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Kardiochirurg</w:t>
      </w:r>
    </w:p>
    <w:p w14:paraId="0DCD46FA" w14:textId="35FA6898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Kardiolog/Kardiolog dziecięcy</w:t>
      </w:r>
    </w:p>
    <w:p w14:paraId="183EE227" w14:textId="16C6026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chorób zakaźnych</w:t>
      </w:r>
    </w:p>
    <w:p w14:paraId="0E2B990D" w14:textId="2B76A18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medycyny tropikalnej</w:t>
      </w:r>
    </w:p>
    <w:p w14:paraId="608F1209" w14:textId="56FA7F4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specjalista rehabilitacji</w:t>
      </w:r>
    </w:p>
    <w:p w14:paraId="4A21EF4F" w14:textId="1DC4402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Nefrolog/Nefrolog dziecięcy</w:t>
      </w:r>
    </w:p>
    <w:p w14:paraId="65DD4A98" w14:textId="29B54A9D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Neonatolog</w:t>
      </w:r>
    </w:p>
    <w:p w14:paraId="29B86765" w14:textId="2600E7A7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Neurochirurg</w:t>
      </w:r>
    </w:p>
    <w:p w14:paraId="6EC54A07" w14:textId="276CDE0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Neurolog/Neurolog dziecięcy</w:t>
      </w:r>
    </w:p>
    <w:p w14:paraId="4D658D2A" w14:textId="3AF3B05E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Okulista/Okulista dziecięcy</w:t>
      </w:r>
    </w:p>
    <w:p w14:paraId="76E5B121" w14:textId="1ACE852A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Onkolog</w:t>
      </w:r>
      <w:r w:rsidR="00D12DF1" w:rsidRPr="00D4297A">
        <w:rPr>
          <w:rFonts w:asciiTheme="minorHAnsi" w:hAnsiTheme="minorHAnsi" w:cstheme="minorHAnsi"/>
        </w:rPr>
        <w:t>/Onkolog dziecięcy</w:t>
      </w:r>
    </w:p>
    <w:p w14:paraId="01F83286" w14:textId="0B3BE71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Ortopeda i traumatolog/Ortopeda dziecięcy</w:t>
      </w:r>
    </w:p>
    <w:p w14:paraId="0BC446EF" w14:textId="65AB5F8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Otolaryngolog/Otolaryngolog dziecięcy</w:t>
      </w:r>
    </w:p>
    <w:p w14:paraId="5633897A" w14:textId="6C54329E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Proktolog</w:t>
      </w:r>
    </w:p>
    <w:p w14:paraId="69C33363" w14:textId="0482E1A8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Pulmonolog/Pulmonolog dziecięcy</w:t>
      </w:r>
    </w:p>
    <w:p w14:paraId="1E72F363" w14:textId="2F121AB2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Radiolog</w:t>
      </w:r>
    </w:p>
    <w:p w14:paraId="0BB1C21A" w14:textId="3C27DB9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Reumatolog/Reumatolog dziecięcy</w:t>
      </w:r>
    </w:p>
    <w:p w14:paraId="64D3F8C7" w14:textId="30ED3C02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Urolog/Urolog dziecięcy</w:t>
      </w:r>
    </w:p>
    <w:p w14:paraId="6FE0917B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4DFC4CAF" w14:textId="01004D45" w:rsidR="00D12DF1" w:rsidRPr="00D4297A" w:rsidRDefault="00D12DF1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profesorskie (dopuszcza się limity):</w:t>
      </w:r>
    </w:p>
    <w:p w14:paraId="6316BA93" w14:textId="68AB79EE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Alergolog</w:t>
      </w:r>
    </w:p>
    <w:p w14:paraId="76722708" w14:textId="2C16C14B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</w:t>
      </w:r>
    </w:p>
    <w:p w14:paraId="145043F7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naczyniowy</w:t>
      </w:r>
    </w:p>
    <w:p w14:paraId="664C0E0E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onkolog</w:t>
      </w:r>
    </w:p>
    <w:p w14:paraId="0EC41930" w14:textId="6B7EB0BC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Dermatolog i wenerolog</w:t>
      </w:r>
    </w:p>
    <w:p w14:paraId="140701B5" w14:textId="7FF8ECD4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Diabetolog</w:t>
      </w:r>
    </w:p>
    <w:p w14:paraId="0A018C3C" w14:textId="04E11E8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Endokrynolog</w:t>
      </w:r>
    </w:p>
    <w:p w14:paraId="786D8254" w14:textId="67CC0FCE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Gastrolog</w:t>
      </w:r>
    </w:p>
    <w:p w14:paraId="19A0FAFA" w14:textId="1F32BF1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Ginekolog</w:t>
      </w:r>
    </w:p>
    <w:p w14:paraId="4FC8FE78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Kardiochirurg</w:t>
      </w:r>
    </w:p>
    <w:p w14:paraId="6CD71D87" w14:textId="1591BC1B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Kardiolog</w:t>
      </w:r>
    </w:p>
    <w:p w14:paraId="5EDFD08D" w14:textId="1B8DEF11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Nefrolog</w:t>
      </w:r>
    </w:p>
    <w:p w14:paraId="4B509926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Neurochirurg</w:t>
      </w:r>
    </w:p>
    <w:p w14:paraId="6E101E2B" w14:textId="65BC417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Neurolog</w:t>
      </w:r>
    </w:p>
    <w:p w14:paraId="7B624FE1" w14:textId="414A067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Okulista</w:t>
      </w:r>
    </w:p>
    <w:p w14:paraId="059F591D" w14:textId="1036B52D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Onkolog</w:t>
      </w:r>
    </w:p>
    <w:p w14:paraId="4D2A5014" w14:textId="10148BFF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Ortopeda</w:t>
      </w:r>
    </w:p>
    <w:p w14:paraId="35BF9E05" w14:textId="7FA393A8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Otolaryngolog</w:t>
      </w:r>
    </w:p>
    <w:p w14:paraId="6B4EDEFD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Proktolog</w:t>
      </w:r>
    </w:p>
    <w:p w14:paraId="23E5AAE9" w14:textId="23FBFBEF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Pulmonolog</w:t>
      </w:r>
    </w:p>
    <w:p w14:paraId="3CDA75A0" w14:textId="7D23C08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Reumatolog</w:t>
      </w:r>
    </w:p>
    <w:p w14:paraId="23DF51D2" w14:textId="5B4BED1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Urolog</w:t>
      </w:r>
    </w:p>
    <w:p w14:paraId="70ABAC74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4B3B4F1E" w14:textId="66E8AEB5" w:rsidR="008C07DD" w:rsidRPr="00D4297A" w:rsidRDefault="008C07D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psychiatryczne (dopuszcza się limity):</w:t>
      </w:r>
    </w:p>
    <w:p w14:paraId="52CD9D76" w14:textId="3DDA744D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Psychiatra/Psychiatra dziecięcy</w:t>
      </w:r>
    </w:p>
    <w:p w14:paraId="1BFC4C68" w14:textId="77777777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0BB2C27C" w14:textId="6FD03647" w:rsidR="008C07DD" w:rsidRPr="00D4297A" w:rsidRDefault="008C07D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dietetyka (dopuszcza się limity):</w:t>
      </w:r>
    </w:p>
    <w:p w14:paraId="63DBB3C3" w14:textId="3019A60A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Dietetyk</w:t>
      </w:r>
    </w:p>
    <w:p w14:paraId="1B6DFEF7" w14:textId="77777777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793F653B" w14:textId="4C826DBA" w:rsidR="008C07DD" w:rsidRPr="00D4297A" w:rsidRDefault="008C07D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Wystawienie </w:t>
      </w:r>
      <w:r w:rsidR="00D70A85" w:rsidRPr="00D4297A">
        <w:rPr>
          <w:rFonts w:asciiTheme="minorHAnsi" w:hAnsiTheme="minorHAnsi" w:cstheme="minorHAnsi"/>
        </w:rPr>
        <w:t>recepty</w:t>
      </w:r>
      <w:r w:rsidRPr="00D4297A">
        <w:rPr>
          <w:rFonts w:asciiTheme="minorHAnsi" w:hAnsiTheme="minorHAnsi" w:cstheme="minorHAnsi"/>
        </w:rPr>
        <w:t xml:space="preserve"> (</w:t>
      </w:r>
      <w:r w:rsidR="00D70A85" w:rsidRPr="00D4297A">
        <w:rPr>
          <w:rFonts w:asciiTheme="minorHAnsi" w:hAnsiTheme="minorHAnsi" w:cstheme="minorHAnsi"/>
        </w:rPr>
        <w:t>bez limitów</w:t>
      </w:r>
      <w:r w:rsidRPr="00D4297A">
        <w:rPr>
          <w:rFonts w:asciiTheme="minorHAnsi" w:hAnsiTheme="minorHAnsi" w:cstheme="minorHAnsi"/>
        </w:rPr>
        <w:t>):</w:t>
      </w:r>
    </w:p>
    <w:p w14:paraId="101B856B" w14:textId="34FF1A2B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70A85" w:rsidRPr="00D4297A">
        <w:rPr>
          <w:rFonts w:asciiTheme="minorHAnsi" w:hAnsiTheme="minorHAnsi" w:cstheme="minorHAnsi"/>
        </w:rPr>
        <w:t>Porada (wystawienie recepty bez wizyty</w:t>
      </w:r>
    </w:p>
    <w:p w14:paraId="2333D268" w14:textId="77777777" w:rsidR="00D70A85" w:rsidRPr="00D4297A" w:rsidRDefault="00D70A85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373C5320" w14:textId="0641C075" w:rsidR="00F578CB" w:rsidRPr="00D4297A" w:rsidRDefault="00D70A8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biochemiczne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7A665AE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Adrenalina</w:t>
      </w:r>
    </w:p>
    <w:p w14:paraId="47712EEA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Albumina</w:t>
      </w:r>
    </w:p>
    <w:p w14:paraId="1357DB5B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Aminotransferaza alaninowa (ALAT)</w:t>
      </w:r>
    </w:p>
    <w:p w14:paraId="263E10DC" w14:textId="77777777" w:rsidR="00F578CB" w:rsidRPr="00D4297A" w:rsidRDefault="00D70A85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578CB" w:rsidRPr="00D4297A">
        <w:rPr>
          <w:rFonts w:asciiTheme="minorHAnsi" w:hAnsiTheme="minorHAnsi" w:cstheme="minorHAnsi"/>
        </w:rPr>
        <w:t xml:space="preserve">Aminotransferaza </w:t>
      </w:r>
      <w:proofErr w:type="spellStart"/>
      <w:r w:rsidR="00F578CB" w:rsidRPr="00D4297A">
        <w:rPr>
          <w:rFonts w:asciiTheme="minorHAnsi" w:hAnsiTheme="minorHAnsi" w:cstheme="minorHAnsi"/>
        </w:rPr>
        <w:t>asparaginianowa</w:t>
      </w:r>
      <w:proofErr w:type="spellEnd"/>
      <w:r w:rsidR="00F578CB" w:rsidRPr="00D4297A">
        <w:rPr>
          <w:rFonts w:asciiTheme="minorHAnsi" w:hAnsiTheme="minorHAnsi" w:cstheme="minorHAnsi"/>
        </w:rPr>
        <w:t xml:space="preserve"> (ASPAT)</w:t>
      </w:r>
    </w:p>
    <w:p w14:paraId="2C2AF10B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</w:t>
      </w:r>
    </w:p>
    <w:p w14:paraId="503C9927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 trzustkowa</w:t>
      </w:r>
    </w:p>
    <w:p w14:paraId="4447E5B9" w14:textId="2AE308EC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Apolipoproteina</w:t>
      </w:r>
      <w:proofErr w:type="spellEnd"/>
      <w:r w:rsidRPr="00D4297A">
        <w:rPr>
          <w:rFonts w:asciiTheme="minorHAnsi" w:hAnsiTheme="minorHAnsi" w:cstheme="minorHAnsi"/>
        </w:rPr>
        <w:t xml:space="preserve"> Al.</w:t>
      </w:r>
    </w:p>
    <w:p w14:paraId="34E71BF7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całkowite</w:t>
      </w:r>
    </w:p>
    <w:p w14:paraId="3297ECD1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całkowite (rozdział elektroforetyczny)</w:t>
      </w:r>
    </w:p>
    <w:p w14:paraId="6B0286EC" w14:textId="77777777" w:rsidR="00201386" w:rsidRPr="00D4297A" w:rsidRDefault="00F578CB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C-reaktywne (CRP)</w:t>
      </w:r>
    </w:p>
    <w:p w14:paraId="437E8C34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bezpośrednia</w:t>
      </w:r>
    </w:p>
    <w:p w14:paraId="1A9A7AC0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całkowita</w:t>
      </w:r>
    </w:p>
    <w:p w14:paraId="3194BCA8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pośrednia</w:t>
      </w:r>
    </w:p>
    <w:p w14:paraId="16B24E4B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BUN (azot mocznikowy)</w:t>
      </w:r>
    </w:p>
    <w:p w14:paraId="5BEF2EB1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Ceruloplazmina</w:t>
      </w:r>
      <w:proofErr w:type="spellEnd"/>
    </w:p>
    <w:p w14:paraId="486E613A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Chlorki (CI)</w:t>
      </w:r>
    </w:p>
    <w:p w14:paraId="0B07C0CE" w14:textId="160F3A7A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– HDL</w:t>
      </w:r>
    </w:p>
    <w:p w14:paraId="4A5FB633" w14:textId="5768156D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– LDL</w:t>
      </w:r>
    </w:p>
    <w:p w14:paraId="256BD177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całkowity</w:t>
      </w:r>
    </w:p>
    <w:p w14:paraId="3F444CAD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Dehydrogenaza mleczanowa (LDH)</w:t>
      </w:r>
    </w:p>
    <w:p w14:paraId="0423A538" w14:textId="4AC66EC4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proofErr w:type="spellStart"/>
      <w:r w:rsidRPr="00D4297A">
        <w:rPr>
          <w:rFonts w:asciiTheme="minorHAnsi" w:hAnsiTheme="minorHAnsi" w:cstheme="minorHAnsi"/>
        </w:rPr>
        <w:t>Esteraza</w:t>
      </w:r>
      <w:proofErr w:type="spellEnd"/>
      <w:r w:rsidRPr="00D4297A">
        <w:rPr>
          <w:rFonts w:asciiTheme="minorHAnsi" w:hAnsiTheme="minorHAnsi" w:cstheme="minorHAnsi"/>
        </w:rPr>
        <w:t xml:space="preserve"> acetylocholinowa</w:t>
      </w:r>
    </w:p>
    <w:p w14:paraId="410D0EFE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Ferrytyna</w:t>
      </w:r>
    </w:p>
    <w:p w14:paraId="5D6BC05B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zasadowa (alkaliczna) (ALP)</w:t>
      </w:r>
    </w:p>
    <w:p w14:paraId="486E85BD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kwaśna całkowita (</w:t>
      </w:r>
      <w:proofErr w:type="spellStart"/>
      <w:r w:rsidRPr="00D4297A">
        <w:rPr>
          <w:rFonts w:asciiTheme="minorHAnsi" w:hAnsiTheme="minorHAnsi" w:cstheme="minorHAnsi"/>
        </w:rPr>
        <w:t>AcP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186EC1D6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kwaśna sterczowa (</w:t>
      </w:r>
      <w:proofErr w:type="spellStart"/>
      <w:r w:rsidRPr="00D4297A">
        <w:rPr>
          <w:rFonts w:asciiTheme="minorHAnsi" w:hAnsiTheme="minorHAnsi" w:cstheme="minorHAnsi"/>
        </w:rPr>
        <w:t>AcPP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5ABDB7C4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Fosfor nieorganiczny</w:t>
      </w:r>
    </w:p>
    <w:p w14:paraId="24E5D955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Gammaglutamylotranspeptydaza</w:t>
      </w:r>
      <w:proofErr w:type="spellEnd"/>
      <w:r w:rsidRPr="00D4297A">
        <w:rPr>
          <w:rFonts w:asciiTheme="minorHAnsi" w:hAnsiTheme="minorHAnsi" w:cstheme="minorHAnsi"/>
        </w:rPr>
        <w:t xml:space="preserve"> (GGTP)</w:t>
      </w:r>
    </w:p>
    <w:p w14:paraId="559D53A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</w:t>
      </w:r>
    </w:p>
    <w:p w14:paraId="5B68FA6D" w14:textId="032073FB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Glukoza we </w:t>
      </w:r>
      <w:proofErr w:type="spellStart"/>
      <w:r w:rsidRPr="00D4297A">
        <w:rPr>
          <w:rFonts w:asciiTheme="minorHAnsi" w:hAnsiTheme="minorHAnsi" w:cstheme="minorHAnsi"/>
        </w:rPr>
        <w:t>krwii</w:t>
      </w:r>
      <w:proofErr w:type="spellEnd"/>
      <w:r w:rsidRPr="00D4297A">
        <w:rPr>
          <w:rFonts w:asciiTheme="minorHAnsi" w:hAnsiTheme="minorHAnsi" w:cstheme="minorHAnsi"/>
        </w:rPr>
        <w:t xml:space="preserve"> włośniczkowej</w:t>
      </w:r>
    </w:p>
    <w:p w14:paraId="6C24D75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Glukoza-krzywa</w:t>
      </w:r>
    </w:p>
    <w:p w14:paraId="3D713D5C" w14:textId="231DE062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po obciążeniu (bez kosztu leku)</w:t>
      </w:r>
    </w:p>
    <w:p w14:paraId="5272ED8E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Hemoglobina</w:t>
      </w:r>
    </w:p>
    <w:p w14:paraId="381F1DB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Hemoglobina </w:t>
      </w:r>
      <w:proofErr w:type="spellStart"/>
      <w:r w:rsidRPr="00D4297A">
        <w:rPr>
          <w:rFonts w:asciiTheme="minorHAnsi" w:hAnsiTheme="minorHAnsi" w:cstheme="minorHAnsi"/>
        </w:rPr>
        <w:t>glikowana</w:t>
      </w:r>
      <w:proofErr w:type="spellEnd"/>
      <w:r w:rsidRPr="00D4297A">
        <w:rPr>
          <w:rFonts w:asciiTheme="minorHAnsi" w:hAnsiTheme="minorHAnsi" w:cstheme="minorHAnsi"/>
        </w:rPr>
        <w:t xml:space="preserve"> (HbA1C)</w:t>
      </w:r>
    </w:p>
    <w:p w14:paraId="17208B61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Kinaza </w:t>
      </w:r>
      <w:proofErr w:type="spellStart"/>
      <w:r w:rsidRPr="00D4297A">
        <w:rPr>
          <w:rFonts w:asciiTheme="minorHAnsi" w:hAnsiTheme="minorHAnsi" w:cstheme="minorHAnsi"/>
        </w:rPr>
        <w:t>fosfokreatynowa</w:t>
      </w:r>
      <w:proofErr w:type="spellEnd"/>
      <w:r w:rsidRPr="00D4297A">
        <w:rPr>
          <w:rFonts w:asciiTheme="minorHAnsi" w:hAnsiTheme="minorHAnsi" w:cstheme="minorHAnsi"/>
        </w:rPr>
        <w:t xml:space="preserve"> (CK)</w:t>
      </w:r>
    </w:p>
    <w:p w14:paraId="448C355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Kinaza </w:t>
      </w:r>
      <w:proofErr w:type="spellStart"/>
      <w:r w:rsidRPr="00D4297A">
        <w:rPr>
          <w:rFonts w:asciiTheme="minorHAnsi" w:hAnsiTheme="minorHAnsi" w:cstheme="minorHAnsi"/>
        </w:rPr>
        <w:t>fosfokreatynowa</w:t>
      </w:r>
      <w:proofErr w:type="spellEnd"/>
      <w:r w:rsidRPr="00D4297A">
        <w:rPr>
          <w:rFonts w:asciiTheme="minorHAnsi" w:hAnsiTheme="minorHAnsi" w:cstheme="minorHAnsi"/>
        </w:rPr>
        <w:t xml:space="preserve"> izoenzym (CK-MB)</w:t>
      </w:r>
    </w:p>
    <w:p w14:paraId="5FA3E91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</w:t>
      </w:r>
    </w:p>
    <w:p w14:paraId="2C846F07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Klirens</w:t>
      </w:r>
      <w:proofErr w:type="spellEnd"/>
      <w:r w:rsidRPr="00D4297A">
        <w:rPr>
          <w:rFonts w:asciiTheme="minorHAnsi" w:hAnsiTheme="minorHAnsi" w:cstheme="minorHAnsi"/>
        </w:rPr>
        <w:t xml:space="preserve"> kreatyniny</w:t>
      </w:r>
    </w:p>
    <w:p w14:paraId="34D6E2BC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foliowy</w:t>
      </w:r>
    </w:p>
    <w:p w14:paraId="1497CBA9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</w:t>
      </w:r>
    </w:p>
    <w:p w14:paraId="5D943A80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Lipaza</w:t>
      </w:r>
    </w:p>
    <w:p w14:paraId="1441956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Lipidogram</w:t>
      </w:r>
      <w:proofErr w:type="spellEnd"/>
    </w:p>
    <w:p w14:paraId="5FB9FEDC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całkowity (Mg)</w:t>
      </w:r>
    </w:p>
    <w:p w14:paraId="6DF8D82D" w14:textId="77777777" w:rsidR="00FC5A45" w:rsidRPr="00D4297A" w:rsidRDefault="00201386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Miedź (Cu)</w:t>
      </w:r>
    </w:p>
    <w:p w14:paraId="1EA129B7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Mocznik</w:t>
      </w:r>
    </w:p>
    <w:p w14:paraId="02FFF429" w14:textId="0DD94969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Odczyn </w:t>
      </w:r>
      <w:proofErr w:type="spellStart"/>
      <w:r w:rsidRPr="00D4297A">
        <w:rPr>
          <w:rFonts w:asciiTheme="minorHAnsi" w:hAnsiTheme="minorHAnsi" w:cstheme="minorHAnsi"/>
        </w:rPr>
        <w:t>Coombsa</w:t>
      </w:r>
      <w:proofErr w:type="spellEnd"/>
      <w:r w:rsidRPr="00D4297A">
        <w:rPr>
          <w:rFonts w:asciiTheme="minorHAnsi" w:hAnsiTheme="minorHAnsi" w:cstheme="minorHAnsi"/>
        </w:rPr>
        <w:t xml:space="preserve"> bezpośredni</w:t>
      </w:r>
    </w:p>
    <w:p w14:paraId="4463D5E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Odczyn </w:t>
      </w:r>
      <w:proofErr w:type="spellStart"/>
      <w:r w:rsidRPr="00D4297A">
        <w:rPr>
          <w:rFonts w:asciiTheme="minorHAnsi" w:hAnsiTheme="minorHAnsi" w:cstheme="minorHAnsi"/>
        </w:rPr>
        <w:t>Coombsa</w:t>
      </w:r>
      <w:proofErr w:type="spellEnd"/>
      <w:r w:rsidRPr="00D4297A">
        <w:rPr>
          <w:rFonts w:asciiTheme="minorHAnsi" w:hAnsiTheme="minorHAnsi" w:cstheme="minorHAnsi"/>
        </w:rPr>
        <w:t xml:space="preserve"> pośredni</w:t>
      </w:r>
    </w:p>
    <w:p w14:paraId="75C59438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(K)</w:t>
      </w:r>
    </w:p>
    <w:p w14:paraId="197D4CF1" w14:textId="60DF57B5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Proteinogram</w:t>
      </w:r>
    </w:p>
    <w:p w14:paraId="47824B5C" w14:textId="3E6504BE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</w:t>
      </w:r>
    </w:p>
    <w:p w14:paraId="25A8D272" w14:textId="456BB649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Stężenie </w:t>
      </w:r>
      <w:proofErr w:type="spellStart"/>
      <w:r w:rsidRPr="00D4297A">
        <w:rPr>
          <w:rFonts w:asciiTheme="minorHAnsi" w:hAnsiTheme="minorHAnsi" w:cstheme="minorHAnsi"/>
        </w:rPr>
        <w:t>trensferazy</w:t>
      </w:r>
      <w:proofErr w:type="spellEnd"/>
    </w:p>
    <w:p w14:paraId="4F98785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Transferyna</w:t>
      </w:r>
      <w:proofErr w:type="spellEnd"/>
    </w:p>
    <w:p w14:paraId="5EED737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Trójglicerydy (TG)</w:t>
      </w:r>
    </w:p>
    <w:p w14:paraId="547D163D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Troponina</w:t>
      </w:r>
      <w:proofErr w:type="spellEnd"/>
      <w:r w:rsidRPr="00D4297A">
        <w:rPr>
          <w:rFonts w:asciiTheme="minorHAnsi" w:hAnsiTheme="minorHAnsi" w:cstheme="minorHAnsi"/>
        </w:rPr>
        <w:t xml:space="preserve"> T</w:t>
      </w:r>
    </w:p>
    <w:p w14:paraId="4830AA38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Troponina</w:t>
      </w:r>
      <w:proofErr w:type="spellEnd"/>
      <w:r w:rsidRPr="00D4297A">
        <w:rPr>
          <w:rFonts w:asciiTheme="minorHAnsi" w:hAnsiTheme="minorHAnsi" w:cstheme="minorHAnsi"/>
        </w:rPr>
        <w:t xml:space="preserve"> I</w:t>
      </w:r>
    </w:p>
    <w:p w14:paraId="3A19A3C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Tyreoglobulina</w:t>
      </w:r>
    </w:p>
    <w:p w14:paraId="201F199D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całkowity (Ca)</w:t>
      </w:r>
    </w:p>
    <w:p w14:paraId="3349912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Witamina B12</w:t>
      </w:r>
    </w:p>
    <w:p w14:paraId="48D81C8C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Całkowita zdolność wiązania żelaza (TIBC)</w:t>
      </w:r>
    </w:p>
    <w:p w14:paraId="08FE367D" w14:textId="1C1E9D6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Żelazo (Fe)</w:t>
      </w:r>
    </w:p>
    <w:p w14:paraId="19214AE9" w14:textId="754E405D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Żelazo-krzywa wchłaniania</w:t>
      </w:r>
    </w:p>
    <w:p w14:paraId="7F6F980A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</w:p>
    <w:p w14:paraId="508220AA" w14:textId="4EAE0D51" w:rsidR="00415863" w:rsidRPr="00D4297A" w:rsidRDefault="00FC5A4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hormonalne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93B23CE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Aldosteron</w:t>
      </w:r>
    </w:p>
    <w:p w14:paraId="59E09ACF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Androstendion</w:t>
      </w:r>
      <w:proofErr w:type="spellEnd"/>
    </w:p>
    <w:p w14:paraId="09F6D5E2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Androsteron </w:t>
      </w:r>
    </w:p>
    <w:p w14:paraId="7370F4FC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luteinotropowy</w:t>
      </w:r>
      <w:proofErr w:type="spellEnd"/>
      <w:r w:rsidRPr="00D4297A">
        <w:rPr>
          <w:rFonts w:asciiTheme="minorHAnsi" w:hAnsiTheme="minorHAnsi" w:cstheme="minorHAnsi"/>
        </w:rPr>
        <w:t xml:space="preserve"> (LH)</w:t>
      </w:r>
    </w:p>
    <w:p w14:paraId="4C444D14" w14:textId="333BB2C3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adrenokortykotropowy</w:t>
      </w:r>
      <w:proofErr w:type="spellEnd"/>
      <w:r w:rsidRPr="00D4297A">
        <w:rPr>
          <w:rFonts w:asciiTheme="minorHAnsi" w:hAnsiTheme="minorHAnsi" w:cstheme="minorHAnsi"/>
        </w:rPr>
        <w:t xml:space="preserve"> (ACTH)</w:t>
      </w:r>
    </w:p>
    <w:p w14:paraId="73740A4C" w14:textId="2DBCC2D8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folikulotropowy</w:t>
      </w:r>
      <w:proofErr w:type="spellEnd"/>
      <w:r w:rsidRPr="00D4297A">
        <w:rPr>
          <w:rFonts w:asciiTheme="minorHAnsi" w:hAnsiTheme="minorHAnsi" w:cstheme="minorHAnsi"/>
        </w:rPr>
        <w:t xml:space="preserve"> (FSH)</w:t>
      </w:r>
    </w:p>
    <w:p w14:paraId="27F8B3F8" w14:textId="5CCE206B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Estradiol</w:t>
      </w:r>
    </w:p>
    <w:p w14:paraId="599C2416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Gonadotropina kosmówkowa frakcja beta (beta-HCG)</w:t>
      </w:r>
    </w:p>
    <w:p w14:paraId="3D44E7D3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tyreotropowy</w:t>
      </w:r>
      <w:proofErr w:type="spellEnd"/>
      <w:r w:rsidRPr="00D4297A">
        <w:rPr>
          <w:rFonts w:asciiTheme="minorHAnsi" w:hAnsiTheme="minorHAnsi" w:cstheme="minorHAnsi"/>
        </w:rPr>
        <w:t xml:space="preserve"> (TSH)</w:t>
      </w:r>
    </w:p>
    <w:p w14:paraId="2D7B4689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Hormon wzrostu (GH)</w:t>
      </w:r>
    </w:p>
    <w:p w14:paraId="4034198E" w14:textId="58D856BF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Insulina</w:t>
      </w:r>
    </w:p>
    <w:p w14:paraId="535F5D0D" w14:textId="77777777" w:rsidR="00BC2397" w:rsidRPr="00D4297A" w:rsidRDefault="00415863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Insulina po obciążeniu (bez kosztu leku</w:t>
      </w:r>
      <w:r w:rsidR="00BC2397" w:rsidRPr="00D4297A">
        <w:rPr>
          <w:rFonts w:asciiTheme="minorHAnsi" w:hAnsiTheme="minorHAnsi" w:cstheme="minorHAnsi"/>
        </w:rPr>
        <w:t>)</w:t>
      </w:r>
    </w:p>
    <w:p w14:paraId="7E7E0401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Kalcytonina</w:t>
      </w:r>
    </w:p>
    <w:p w14:paraId="57B5F22C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Kortyzol</w:t>
      </w:r>
    </w:p>
    <w:p w14:paraId="2ACB9688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Osteokalcyna</w:t>
      </w:r>
      <w:proofErr w:type="spellEnd"/>
    </w:p>
    <w:p w14:paraId="2FEEBB80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Parathormon (PTH)</w:t>
      </w:r>
    </w:p>
    <w:p w14:paraId="07C5D0B3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Parathormon </w:t>
      </w:r>
      <w:proofErr w:type="spellStart"/>
      <w:r w:rsidRPr="00D4297A">
        <w:rPr>
          <w:rFonts w:asciiTheme="minorHAnsi" w:hAnsiTheme="minorHAnsi" w:cstheme="minorHAnsi"/>
        </w:rPr>
        <w:t>intact</w:t>
      </w:r>
      <w:proofErr w:type="spellEnd"/>
      <w:r w:rsidRPr="00D4297A">
        <w:rPr>
          <w:rFonts w:asciiTheme="minorHAnsi" w:hAnsiTheme="minorHAnsi" w:cstheme="minorHAnsi"/>
        </w:rPr>
        <w:t xml:space="preserve"> (</w:t>
      </w:r>
      <w:proofErr w:type="spellStart"/>
      <w:r w:rsidRPr="00D4297A">
        <w:rPr>
          <w:rFonts w:asciiTheme="minorHAnsi" w:hAnsiTheme="minorHAnsi" w:cstheme="minorHAnsi"/>
        </w:rPr>
        <w:t>iPTH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18E3A4CD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PRL po </w:t>
      </w:r>
      <w:proofErr w:type="spellStart"/>
      <w:r w:rsidRPr="00D4297A">
        <w:rPr>
          <w:rFonts w:asciiTheme="minorHAnsi" w:hAnsiTheme="minorHAnsi" w:cstheme="minorHAnsi"/>
        </w:rPr>
        <w:t>metoclopramidzie</w:t>
      </w:r>
      <w:proofErr w:type="spellEnd"/>
      <w:r w:rsidRPr="00D4297A">
        <w:rPr>
          <w:rFonts w:asciiTheme="minorHAnsi" w:hAnsiTheme="minorHAnsi" w:cstheme="minorHAnsi"/>
        </w:rPr>
        <w:t xml:space="preserve"> (bez kosztu leku)</w:t>
      </w:r>
    </w:p>
    <w:p w14:paraId="7C799060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Progesteron</w:t>
      </w:r>
    </w:p>
    <w:p w14:paraId="3595B378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Prolaktyna (PRL)</w:t>
      </w:r>
    </w:p>
    <w:p w14:paraId="29C94F8A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Siarczan </w:t>
      </w:r>
      <w:proofErr w:type="spellStart"/>
      <w:r w:rsidRPr="00D4297A">
        <w:rPr>
          <w:rFonts w:asciiTheme="minorHAnsi" w:hAnsiTheme="minorHAnsi" w:cstheme="minorHAnsi"/>
        </w:rPr>
        <w:t>dehydroepiandrosteronu</w:t>
      </w:r>
      <w:proofErr w:type="spellEnd"/>
      <w:r w:rsidRPr="00D4297A">
        <w:rPr>
          <w:rFonts w:asciiTheme="minorHAnsi" w:hAnsiTheme="minorHAnsi" w:cstheme="minorHAnsi"/>
        </w:rPr>
        <w:t xml:space="preserve"> (DHEA)</w:t>
      </w:r>
    </w:p>
    <w:p w14:paraId="25E3692A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Testosteron całkowity</w:t>
      </w:r>
    </w:p>
    <w:p w14:paraId="64E2DF1C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Trójodotyronina</w:t>
      </w:r>
      <w:proofErr w:type="spellEnd"/>
      <w:r w:rsidRPr="00D4297A">
        <w:rPr>
          <w:rFonts w:asciiTheme="minorHAnsi" w:hAnsiTheme="minorHAnsi" w:cstheme="minorHAnsi"/>
        </w:rPr>
        <w:t xml:space="preserve"> całkowita (T3)</w:t>
      </w:r>
    </w:p>
    <w:p w14:paraId="3698ADB9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Trójodotyronina</w:t>
      </w:r>
      <w:proofErr w:type="spellEnd"/>
      <w:r w:rsidRPr="00D4297A">
        <w:rPr>
          <w:rFonts w:asciiTheme="minorHAnsi" w:hAnsiTheme="minorHAnsi" w:cstheme="minorHAnsi"/>
        </w:rPr>
        <w:t xml:space="preserve"> wolna (fT3)</w:t>
      </w:r>
    </w:p>
    <w:p w14:paraId="6DB26489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całkowita (T4)</w:t>
      </w:r>
    </w:p>
    <w:p w14:paraId="0290774D" w14:textId="25764DCB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wolna (fT4)</w:t>
      </w:r>
    </w:p>
    <w:p w14:paraId="70551C2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</w:p>
    <w:p w14:paraId="1A4CC8CC" w14:textId="06142A79" w:rsidR="00072778" w:rsidRPr="00D4297A" w:rsidRDefault="00011B5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immunochemiczne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3B492CB0" w14:textId="782C3592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Czynnik reumatoidalny (RF) - odczyn lateksowy</w:t>
      </w:r>
    </w:p>
    <w:p w14:paraId="60A6DEE3" w14:textId="282588B0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Czynnik reumatoidalny (RF) – ilościowo</w:t>
      </w:r>
    </w:p>
    <w:p w14:paraId="06BB5B17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Antystreptolizyna O (ASO)</w:t>
      </w:r>
    </w:p>
    <w:p w14:paraId="22B823D7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Odczyn </w:t>
      </w:r>
      <w:proofErr w:type="spellStart"/>
      <w:r w:rsidRPr="00D4297A">
        <w:rPr>
          <w:rFonts w:asciiTheme="minorHAnsi" w:hAnsiTheme="minorHAnsi" w:cstheme="minorHAnsi"/>
        </w:rPr>
        <w:t>Waalera-Rosego</w:t>
      </w:r>
      <w:proofErr w:type="spellEnd"/>
    </w:p>
    <w:p w14:paraId="5DB1CA81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tyreoglobulinowe</w:t>
      </w:r>
      <w:proofErr w:type="spellEnd"/>
      <w:r w:rsidRPr="00D4297A">
        <w:rPr>
          <w:rFonts w:asciiTheme="minorHAnsi" w:hAnsiTheme="minorHAnsi" w:cstheme="minorHAnsi"/>
        </w:rPr>
        <w:t xml:space="preserve"> (ATG)</w:t>
      </w:r>
    </w:p>
    <w:p w14:paraId="45D0B0DC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peroksydazie tarczycowej (ATPO)</w:t>
      </w:r>
    </w:p>
    <w:p w14:paraId="76BA10CA" w14:textId="69E9454B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helicobacter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pylori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2E0AAA13" w14:textId="1C089E4A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G –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79CD95F5" w14:textId="70632A50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A –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61E34330" w14:textId="0C60CA09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E całkowite – </w:t>
      </w:r>
      <w:proofErr w:type="spellStart"/>
      <w:r w:rsidRPr="00D4297A">
        <w:rPr>
          <w:rFonts w:asciiTheme="minorHAnsi" w:hAnsiTheme="minorHAnsi" w:cstheme="minorHAnsi"/>
        </w:rPr>
        <w:t>IgE</w:t>
      </w:r>
      <w:proofErr w:type="spellEnd"/>
    </w:p>
    <w:p w14:paraId="411D8B52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całkowita (T4)</w:t>
      </w:r>
    </w:p>
    <w:p w14:paraId="1C0CC5AB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wolna (fT4)</w:t>
      </w:r>
    </w:p>
    <w:p w14:paraId="3770716E" w14:textId="7C6B6CCB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M </w:t>
      </w:r>
      <w:r w:rsidR="00A92539" w:rsidRPr="00D4297A">
        <w:rPr>
          <w:rFonts w:asciiTheme="minorHAnsi" w:hAnsiTheme="minorHAnsi" w:cstheme="minorHAnsi"/>
        </w:rPr>
        <w:t>–</w:t>
      </w:r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2FC3D9FC" w14:textId="77777777" w:rsidR="00A92539" w:rsidRPr="00D4297A" w:rsidRDefault="00A92539" w:rsidP="00072778">
      <w:pPr>
        <w:pStyle w:val="Akapitzlist"/>
        <w:ind w:left="1477"/>
        <w:rPr>
          <w:rFonts w:asciiTheme="minorHAnsi" w:hAnsiTheme="minorHAnsi" w:cstheme="minorHAnsi"/>
        </w:rPr>
      </w:pPr>
    </w:p>
    <w:p w14:paraId="7197BAE7" w14:textId="0D367D51" w:rsidR="00A92539" w:rsidRPr="00D4297A" w:rsidRDefault="00A9253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moczu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986307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 w moczu</w:t>
      </w:r>
    </w:p>
    <w:p w14:paraId="1D00C50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moczu (profil)</w:t>
      </w:r>
    </w:p>
    <w:p w14:paraId="686BB3E2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w moczu</w:t>
      </w:r>
    </w:p>
    <w:p w14:paraId="5E12215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w moczu</w:t>
      </w:r>
    </w:p>
    <w:p w14:paraId="173DF8C1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BUN w moczu - wydalanie dobowe</w:t>
      </w:r>
    </w:p>
    <w:p w14:paraId="3A6E99F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Ciała ketonowe w moczu</w:t>
      </w:r>
    </w:p>
    <w:p w14:paraId="35D0DCEA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Fosfor nieorganiczny w moczu</w:t>
      </w:r>
    </w:p>
    <w:p w14:paraId="7EC4500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Fosfor w moczu - wydalanie dobowe</w:t>
      </w:r>
    </w:p>
    <w:p w14:paraId="4919B52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w moczu</w:t>
      </w:r>
    </w:p>
    <w:p w14:paraId="7F730BC3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w moczu - wydalanie dobowe</w:t>
      </w:r>
    </w:p>
    <w:p w14:paraId="3BACF3CD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Kortyzol w moczu</w:t>
      </w:r>
    </w:p>
    <w:p w14:paraId="2632A37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 w moczu</w:t>
      </w:r>
    </w:p>
    <w:p w14:paraId="7A431A8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 w moczu - wydalanie dobowe</w:t>
      </w:r>
    </w:p>
    <w:p w14:paraId="3079961E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 w moczu</w:t>
      </w:r>
    </w:p>
    <w:p w14:paraId="059A7D62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 - wydalanie dobowe</w:t>
      </w:r>
    </w:p>
    <w:p w14:paraId="543337D6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Kwas </w:t>
      </w:r>
      <w:proofErr w:type="spellStart"/>
      <w:r w:rsidRPr="00D4297A">
        <w:rPr>
          <w:rFonts w:asciiTheme="minorHAnsi" w:hAnsiTheme="minorHAnsi" w:cstheme="minorHAnsi"/>
        </w:rPr>
        <w:t>wanilinomigdałowy</w:t>
      </w:r>
      <w:proofErr w:type="spellEnd"/>
      <w:r w:rsidRPr="00D4297A">
        <w:rPr>
          <w:rFonts w:asciiTheme="minorHAnsi" w:hAnsiTheme="minorHAnsi" w:cstheme="minorHAnsi"/>
        </w:rPr>
        <w:t xml:space="preserve"> w moczu</w:t>
      </w:r>
    </w:p>
    <w:p w14:paraId="128C51B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Liczba </w:t>
      </w:r>
      <w:proofErr w:type="spellStart"/>
      <w:r w:rsidRPr="00D4297A">
        <w:rPr>
          <w:rFonts w:asciiTheme="minorHAnsi" w:hAnsiTheme="minorHAnsi" w:cstheme="minorHAnsi"/>
        </w:rPr>
        <w:t>Addisa</w:t>
      </w:r>
      <w:proofErr w:type="spellEnd"/>
      <w:r w:rsidRPr="00D4297A">
        <w:rPr>
          <w:rFonts w:asciiTheme="minorHAnsi" w:hAnsiTheme="minorHAnsi" w:cstheme="minorHAnsi"/>
        </w:rPr>
        <w:t xml:space="preserve"> - wydalanie dobowe</w:t>
      </w:r>
    </w:p>
    <w:p w14:paraId="2C24D1C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w moczu</w:t>
      </w:r>
    </w:p>
    <w:p w14:paraId="5AFD81D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w moczu - wydalanie dobowe</w:t>
      </w:r>
    </w:p>
    <w:p w14:paraId="4DDB9F1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Metoksykatecholaminy</w:t>
      </w:r>
      <w:proofErr w:type="spellEnd"/>
      <w:r w:rsidRPr="00D4297A">
        <w:rPr>
          <w:rFonts w:asciiTheme="minorHAnsi" w:hAnsiTheme="minorHAnsi" w:cstheme="minorHAnsi"/>
        </w:rPr>
        <w:t xml:space="preserve"> w moczu - wydalanie dobowe</w:t>
      </w:r>
    </w:p>
    <w:p w14:paraId="42144C46" w14:textId="211FB08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Miedź w moczu</w:t>
      </w:r>
    </w:p>
    <w:p w14:paraId="03778FC4" w14:textId="265B762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Mocznik w moczu</w:t>
      </w:r>
    </w:p>
    <w:p w14:paraId="5233357C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Ołów w moczu - wydalanie dobowe</w:t>
      </w:r>
    </w:p>
    <w:p w14:paraId="6585E30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 w moczu</w:t>
      </w:r>
    </w:p>
    <w:p w14:paraId="6FC46FC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w moczu</w:t>
      </w:r>
    </w:p>
    <w:p w14:paraId="616392B3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w moczu - wydalanie dobowe</w:t>
      </w:r>
    </w:p>
    <w:p w14:paraId="6577833C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 w moczu - wydalanie dobowe</w:t>
      </w:r>
    </w:p>
    <w:p w14:paraId="0C5FBA21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w moczu</w:t>
      </w:r>
    </w:p>
    <w:p w14:paraId="148A6F1F" w14:textId="36643A3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w moczu - wydalanie dobowe</w:t>
      </w:r>
    </w:p>
    <w:p w14:paraId="2C54DEDD" w14:textId="79E6A27D" w:rsidR="00C47BC9" w:rsidRPr="00D4297A" w:rsidRDefault="00C47BC9" w:rsidP="00C47BC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18ACD0" w14:textId="3CD9AED0" w:rsidR="00C53C5A" w:rsidRPr="00D4297A" w:rsidRDefault="00C53C5A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serologiczne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6CED994" w14:textId="1F34DD74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Oznaczenie grupy krwi układu A, B, O, Rh (D)</w:t>
      </w:r>
    </w:p>
    <w:p w14:paraId="4A4765EB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VDRL/USR/RPR</w:t>
      </w:r>
    </w:p>
    <w:p w14:paraId="7C520506" w14:textId="7E911BBA" w:rsidR="00A92539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Badanie przeglądowe na obecność </w:t>
      </w:r>
      <w:proofErr w:type="spellStart"/>
      <w:r w:rsidRPr="00D4297A">
        <w:rPr>
          <w:rFonts w:asciiTheme="minorHAnsi" w:hAnsiTheme="minorHAnsi" w:cstheme="minorHAnsi"/>
        </w:rPr>
        <w:t>alloprzeciwciał</w:t>
      </w:r>
      <w:proofErr w:type="spellEnd"/>
      <w:r w:rsidRPr="00D4297A">
        <w:rPr>
          <w:rFonts w:asciiTheme="minorHAnsi" w:hAnsiTheme="minorHAnsi" w:cstheme="minorHAnsi"/>
        </w:rPr>
        <w:t xml:space="preserve"> dla kobiet ciężarnych</w:t>
      </w:r>
    </w:p>
    <w:p w14:paraId="06BD03AF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D163A7C" w14:textId="2F23D8BD" w:rsidR="00707C40" w:rsidRPr="00D4297A" w:rsidRDefault="00707C40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układu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krzepnięcia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BBB0DEB" w14:textId="31F1AAFC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D-Dimery ilościowo</w:t>
      </w:r>
    </w:p>
    <w:p w14:paraId="768330D7" w14:textId="4A8C6012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D-Dimery – odczyn lateksowy</w:t>
      </w:r>
    </w:p>
    <w:p w14:paraId="6211E050" w14:textId="05E0C8A5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Czas </w:t>
      </w:r>
      <w:proofErr w:type="spellStart"/>
      <w:r w:rsidRPr="00D4297A">
        <w:rPr>
          <w:rFonts w:asciiTheme="minorHAnsi" w:hAnsiTheme="minorHAnsi" w:cstheme="minorHAnsi"/>
        </w:rPr>
        <w:t>protrombinowy</w:t>
      </w:r>
      <w:proofErr w:type="spellEnd"/>
      <w:r w:rsidRPr="00D4297A">
        <w:rPr>
          <w:rFonts w:asciiTheme="minorHAnsi" w:hAnsiTheme="minorHAnsi" w:cstheme="minorHAnsi"/>
        </w:rPr>
        <w:t xml:space="preserve"> (czas krzepnięcia, PT, INR)</w:t>
      </w:r>
    </w:p>
    <w:p w14:paraId="62D74523" w14:textId="5124E33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Czas </w:t>
      </w:r>
      <w:proofErr w:type="spellStart"/>
      <w:r w:rsidRPr="00D4297A">
        <w:rPr>
          <w:rFonts w:asciiTheme="minorHAnsi" w:hAnsiTheme="minorHAnsi" w:cstheme="minorHAnsi"/>
        </w:rPr>
        <w:t>trombinowy</w:t>
      </w:r>
      <w:proofErr w:type="spellEnd"/>
      <w:r w:rsidRPr="00D4297A">
        <w:rPr>
          <w:rFonts w:asciiTheme="minorHAnsi" w:hAnsiTheme="minorHAnsi" w:cstheme="minorHAnsi"/>
        </w:rPr>
        <w:t xml:space="preserve"> (czas krwawienia, TT)</w:t>
      </w:r>
    </w:p>
    <w:p w14:paraId="77843504" w14:textId="779B24CF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Czas </w:t>
      </w:r>
      <w:proofErr w:type="spellStart"/>
      <w:r w:rsidRPr="00D4297A">
        <w:rPr>
          <w:rFonts w:asciiTheme="minorHAnsi" w:hAnsiTheme="minorHAnsi" w:cstheme="minorHAnsi"/>
        </w:rPr>
        <w:t>kaolinowo-kefalinowy</w:t>
      </w:r>
      <w:proofErr w:type="spellEnd"/>
      <w:r w:rsidRPr="00D4297A">
        <w:rPr>
          <w:rFonts w:asciiTheme="minorHAnsi" w:hAnsiTheme="minorHAnsi" w:cstheme="minorHAnsi"/>
        </w:rPr>
        <w:t xml:space="preserve"> (APTT)</w:t>
      </w:r>
    </w:p>
    <w:p w14:paraId="25F2CA79" w14:textId="4DA37F8C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Fibrynogen (FIBR)</w:t>
      </w:r>
    </w:p>
    <w:p w14:paraId="51BFFB3D" w14:textId="5527865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Antytrombina III (AT III)</w:t>
      </w:r>
    </w:p>
    <w:p w14:paraId="1486F1AA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20359579" w14:textId="704E08A2" w:rsidR="00707C40" w:rsidRPr="00D4297A" w:rsidRDefault="00707C40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hematologiczne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043A17B1" w14:textId="133BE204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pełna z rozmazem ręcznym</w:t>
      </w:r>
    </w:p>
    <w:p w14:paraId="43AB850B" w14:textId="5933A73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pełna z rozmazem automatycznym</w:t>
      </w:r>
    </w:p>
    <w:p w14:paraId="261BC320" w14:textId="5801C4FF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krwi bez rozmazu</w:t>
      </w:r>
    </w:p>
    <w:p w14:paraId="12196B15" w14:textId="33429815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Płytki krwi</w:t>
      </w:r>
    </w:p>
    <w:p w14:paraId="742DD0E7" w14:textId="1DA6722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Retikulocyty</w:t>
      </w:r>
      <w:proofErr w:type="spellEnd"/>
    </w:p>
    <w:p w14:paraId="1CB42AAD" w14:textId="39EBC16A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opadania krwinek czerwonych (OB)</w:t>
      </w:r>
    </w:p>
    <w:p w14:paraId="46D5F2F5" w14:textId="21967000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Hematokryt</w:t>
      </w:r>
    </w:p>
    <w:p w14:paraId="2FC47E7F" w14:textId="5315FA3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Eozyno</w:t>
      </w:r>
      <w:r w:rsidRPr="00D4297A">
        <w:rPr>
          <w:rFonts w:cs="Calibri" w:hint="eastAsia"/>
        </w:rPr>
        <w:t>􀁅</w:t>
      </w:r>
      <w:proofErr w:type="spellStart"/>
      <w:r w:rsidRPr="00D4297A">
        <w:rPr>
          <w:rFonts w:asciiTheme="minorHAnsi" w:hAnsiTheme="minorHAnsi" w:cstheme="minorHAnsi"/>
        </w:rPr>
        <w:t>lia</w:t>
      </w:r>
      <w:proofErr w:type="spellEnd"/>
      <w:r w:rsidRPr="00D4297A">
        <w:rPr>
          <w:rFonts w:asciiTheme="minorHAnsi" w:hAnsiTheme="minorHAnsi" w:cstheme="minorHAnsi"/>
        </w:rPr>
        <w:t xml:space="preserve"> bezwzględna</w:t>
      </w:r>
    </w:p>
    <w:p w14:paraId="268AA0AC" w14:textId="302709C2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Rozmaz ręczny krwi obwodowej</w:t>
      </w:r>
    </w:p>
    <w:p w14:paraId="07D2372E" w14:textId="43C9A3D1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Rozmaz mikroskopowy krwi obwodowej</w:t>
      </w:r>
    </w:p>
    <w:p w14:paraId="399CC41B" w14:textId="77777777" w:rsidR="00ED7AA3" w:rsidRPr="00D4297A" w:rsidRDefault="00ED7AA3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5FF04B16" w14:textId="6EA644CB" w:rsidR="00ED7AA3" w:rsidRPr="00D4297A" w:rsidRDefault="00ED7AA3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kału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047D0515" w14:textId="5AFC8B38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kału</w:t>
      </w:r>
    </w:p>
    <w:p w14:paraId="4B389C64" w14:textId="303B0D82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Pasożyty/jaja pasożytów w kale</w:t>
      </w:r>
    </w:p>
    <w:p w14:paraId="55D49725" w14:textId="6920D95A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Krew utajona w kale</w:t>
      </w:r>
    </w:p>
    <w:p w14:paraId="57B75915" w14:textId="0F44EF22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Resztki pokarmowe w kale</w:t>
      </w:r>
    </w:p>
    <w:p w14:paraId="2FE15106" w14:textId="48CDABE0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Kał na lamblie ELISA</w:t>
      </w:r>
    </w:p>
    <w:p w14:paraId="71EE1736" w14:textId="74B0B019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Rotawirus</w:t>
      </w:r>
      <w:proofErr w:type="spellEnd"/>
      <w:r w:rsidRPr="00D4297A">
        <w:rPr>
          <w:rFonts w:asciiTheme="minorHAnsi" w:hAnsiTheme="minorHAnsi" w:cstheme="minorHAnsi"/>
        </w:rPr>
        <w:t xml:space="preserve"> i adenowirus w kale</w:t>
      </w:r>
    </w:p>
    <w:p w14:paraId="237BD03C" w14:textId="4AAA411A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w kierunku owsików-wymaz</w:t>
      </w:r>
    </w:p>
    <w:p w14:paraId="5B0FECC5" w14:textId="77777777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73E8DCEE" w14:textId="14EC2FA6" w:rsidR="00ED7AA3" w:rsidRPr="00D4297A" w:rsidRDefault="00ED7AA3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Posiewy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3AC82230" w14:textId="740B43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moczu</w:t>
      </w:r>
    </w:p>
    <w:p w14:paraId="2AD46401" w14:textId="6042B185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gardła</w:t>
      </w:r>
    </w:p>
    <w:p w14:paraId="310D48AA" w14:textId="3741C856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rany</w:t>
      </w:r>
    </w:p>
    <w:p w14:paraId="65A9747A" w14:textId="710AA532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kału ogólny</w:t>
      </w:r>
    </w:p>
    <w:p w14:paraId="30E65A8B" w14:textId="310EE1B2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kału w kierunku Salmonella-</w:t>
      </w:r>
      <w:proofErr w:type="spellStart"/>
      <w:r w:rsidRPr="00D4297A">
        <w:rPr>
          <w:rFonts w:asciiTheme="minorHAnsi" w:hAnsiTheme="minorHAnsi" w:cstheme="minorHAnsi"/>
        </w:rPr>
        <w:t>Shigella</w:t>
      </w:r>
      <w:proofErr w:type="spellEnd"/>
    </w:p>
    <w:p w14:paraId="102C4165" w14:textId="32B3457F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Posiew kału w kierunku </w:t>
      </w:r>
      <w:proofErr w:type="spellStart"/>
      <w:r w:rsidRPr="00D4297A">
        <w:rPr>
          <w:rFonts w:asciiTheme="minorHAnsi" w:hAnsiTheme="minorHAnsi" w:cstheme="minorHAnsi"/>
        </w:rPr>
        <w:t>Yersinia</w:t>
      </w:r>
      <w:proofErr w:type="spellEnd"/>
      <w:r w:rsidRPr="00D4297A">
        <w:rPr>
          <w:rFonts w:asciiTheme="minorHAnsi" w:hAnsiTheme="minorHAnsi" w:cstheme="minorHAnsi"/>
        </w:rPr>
        <w:t xml:space="preserve"> sp.</w:t>
      </w:r>
    </w:p>
    <w:p w14:paraId="0CD56A54" w14:textId="55EA8677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odbytu</w:t>
      </w:r>
    </w:p>
    <w:p w14:paraId="5D5E2B01" w14:textId="69E81D79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Posiew wymazu z </w:t>
      </w:r>
      <w:r w:rsidR="003845B8" w:rsidRPr="00D4297A">
        <w:rPr>
          <w:rFonts w:asciiTheme="minorHAnsi" w:hAnsiTheme="minorHAnsi" w:cstheme="minorHAnsi"/>
        </w:rPr>
        <w:t>odbytu</w:t>
      </w:r>
      <w:r w:rsidRPr="00D4297A">
        <w:rPr>
          <w:rFonts w:asciiTheme="minorHAnsi" w:hAnsiTheme="minorHAnsi" w:cstheme="minorHAnsi"/>
        </w:rPr>
        <w:t xml:space="preserve"> w kierunku GBS</w:t>
      </w:r>
    </w:p>
    <w:p w14:paraId="725CD98D" w14:textId="46EF5A64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nasienia</w:t>
      </w:r>
    </w:p>
    <w:p w14:paraId="6F12E989" w14:textId="218D8B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plwociny</w:t>
      </w:r>
    </w:p>
    <w:p w14:paraId="2409A535" w14:textId="39C5C81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nosa</w:t>
      </w:r>
    </w:p>
    <w:p w14:paraId="2113A864" w14:textId="4FB058A9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oka</w:t>
      </w:r>
    </w:p>
    <w:p w14:paraId="0A2FB868" w14:textId="5A5D4DBC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ucha</w:t>
      </w:r>
    </w:p>
    <w:p w14:paraId="63C22A79" w14:textId="59ACAB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cewki moczowej</w:t>
      </w:r>
    </w:p>
    <w:p w14:paraId="2AE442BE" w14:textId="6B2A7760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ze zmiany</w:t>
      </w:r>
    </w:p>
    <w:p w14:paraId="11E14440" w14:textId="47274DA4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pochwy</w:t>
      </w:r>
    </w:p>
    <w:p w14:paraId="27EE7019" w14:textId="477876AE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pochwy w kierunku GBS</w:t>
      </w:r>
    </w:p>
    <w:p w14:paraId="0A03FAD5" w14:textId="5D0D6C38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kanału szyjki macicy</w:t>
      </w:r>
    </w:p>
    <w:p w14:paraId="55BA7DF7" w14:textId="3B35DFA8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 xml:space="preserve">Grzybice powierzchowne - badanie </w:t>
      </w:r>
      <w:proofErr w:type="spellStart"/>
      <w:r w:rsidR="002C38BD" w:rsidRPr="00D4297A">
        <w:rPr>
          <w:rFonts w:asciiTheme="minorHAnsi" w:hAnsiTheme="minorHAnsi" w:cstheme="minorHAnsi"/>
        </w:rPr>
        <w:t>mykologiczne</w:t>
      </w:r>
      <w:proofErr w:type="spellEnd"/>
      <w:r w:rsidR="002C38BD" w:rsidRPr="00D4297A">
        <w:rPr>
          <w:rFonts w:asciiTheme="minorHAnsi" w:hAnsiTheme="minorHAnsi" w:cstheme="minorHAnsi"/>
        </w:rPr>
        <w:t xml:space="preserve"> mikroskopowe</w:t>
      </w:r>
    </w:p>
    <w:p w14:paraId="6E7F5C99" w14:textId="3D2E2B96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 xml:space="preserve">Grzybice powierzchowne - badanie </w:t>
      </w:r>
      <w:proofErr w:type="spellStart"/>
      <w:r w:rsidR="002C38BD" w:rsidRPr="00D4297A">
        <w:rPr>
          <w:rFonts w:asciiTheme="minorHAnsi" w:hAnsiTheme="minorHAnsi" w:cstheme="minorHAnsi"/>
        </w:rPr>
        <w:t>mykologiczne</w:t>
      </w:r>
      <w:proofErr w:type="spellEnd"/>
      <w:r w:rsidR="002C38BD" w:rsidRPr="00D4297A">
        <w:rPr>
          <w:rFonts w:asciiTheme="minorHAnsi" w:hAnsiTheme="minorHAnsi" w:cstheme="minorHAnsi"/>
        </w:rPr>
        <w:t xml:space="preserve"> posiew</w:t>
      </w:r>
    </w:p>
    <w:p w14:paraId="39DFAE84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cytologiczne ginekologiczne</w:t>
      </w:r>
    </w:p>
    <w:p w14:paraId="0C6BEF0B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Cytologia </w:t>
      </w:r>
      <w:proofErr w:type="spellStart"/>
      <w:r w:rsidRPr="00D4297A">
        <w:rPr>
          <w:rFonts w:asciiTheme="minorHAnsi" w:hAnsiTheme="minorHAnsi" w:cstheme="minorHAnsi"/>
        </w:rPr>
        <w:t>złuszczeniowa</w:t>
      </w:r>
      <w:proofErr w:type="spellEnd"/>
      <w:r w:rsidRPr="00D4297A">
        <w:rPr>
          <w:rFonts w:asciiTheme="minorHAnsi" w:hAnsiTheme="minorHAnsi" w:cstheme="minorHAnsi"/>
        </w:rPr>
        <w:t xml:space="preserve"> z nosa</w:t>
      </w:r>
    </w:p>
    <w:p w14:paraId="693B124B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="002C38BD" w:rsidRPr="00D4297A">
        <w:rPr>
          <w:rFonts w:asciiTheme="minorHAnsi" w:hAnsiTheme="minorHAnsi" w:cstheme="minorHAnsi"/>
        </w:rPr>
        <w:t>Mykogram</w:t>
      </w:r>
      <w:proofErr w:type="spellEnd"/>
      <w:r w:rsidR="002C38BD" w:rsidRPr="00D4297A">
        <w:rPr>
          <w:rFonts w:asciiTheme="minorHAnsi" w:hAnsiTheme="minorHAnsi" w:cstheme="minorHAnsi"/>
        </w:rPr>
        <w:t xml:space="preserve"> do pobranego wymazu</w:t>
      </w:r>
    </w:p>
    <w:p w14:paraId="43961B97" w14:textId="323E5FA3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>Antybiogram do pobranego wymazu</w:t>
      </w:r>
    </w:p>
    <w:p w14:paraId="14DEE12B" w14:textId="77777777" w:rsidR="00C423B7" w:rsidRPr="00D4297A" w:rsidRDefault="00C423B7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1F8FBE0" w14:textId="35AABFFA" w:rsidR="000F2750" w:rsidRPr="00D4297A" w:rsidRDefault="00C423B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Badania immunologiczne we krwi - badanie podstawowe, bez testów potwierdzenia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r w:rsidR="00F5305A">
        <w:rPr>
          <w:rStyle w:val="BezodstpwZnak"/>
          <w:rFonts w:asciiTheme="minorHAnsi" w:eastAsia="Calibri" w:hAnsiTheme="minorHAnsi" w:cstheme="minorHAnsi"/>
        </w:rPr>
        <w:t xml:space="preserve">         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F1692AE" w14:textId="13DCE1E6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Salmonella sp. przeciwciała</w:t>
      </w:r>
    </w:p>
    <w:p w14:paraId="1DA51D11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4AEDEAE4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37D1EE28" w14:textId="2458FBA8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4A4EFD43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16AE6FEB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32E28EC3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6DA1ED77" w14:textId="77777777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="002C38BD" w:rsidRPr="00D4297A">
        <w:rPr>
          <w:rFonts w:asciiTheme="minorHAnsi" w:eastAsia="OpenSans-Bold" w:hAnsiTheme="minorHAnsi" w:cstheme="minorHAnsi"/>
          <w:b/>
          <w:bCs/>
        </w:rPr>
        <w:t>,</w:t>
      </w:r>
    </w:p>
    <w:p w14:paraId="7EE138AE" w14:textId="4AEB2D20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7EE9B531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cytoplazmie c-ANCA</w:t>
      </w:r>
    </w:p>
    <w:p w14:paraId="2D5BB269" w14:textId="2FCF6210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>- Przeciwciała przeciwjądrowe ANA</w:t>
      </w:r>
    </w:p>
    <w:p w14:paraId="4B10D249" w14:textId="77777777" w:rsidR="000F2750" w:rsidRPr="00D4297A" w:rsidRDefault="000F2750" w:rsidP="000F2750">
      <w:pPr>
        <w:autoSpaceDE w:val="0"/>
        <w:autoSpaceDN w:val="0"/>
        <w:adjustRightInd w:val="0"/>
        <w:ind w:left="708" w:firstLine="708"/>
        <w:rPr>
          <w:rFonts w:asciiTheme="minorHAnsi" w:eastAsia="OpenSans-Bold" w:hAnsiTheme="minorHAnsi" w:cstheme="minorHAnsi"/>
          <w:b/>
          <w:bCs/>
        </w:rPr>
      </w:pPr>
    </w:p>
    <w:p w14:paraId="1E1CBE04" w14:textId="398C6CA4" w:rsidR="001D1D25" w:rsidRPr="00D4297A" w:rsidRDefault="001D1D2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Badania immunologiczne we krwi - badanie podstawowe, bez testów potwierdzenia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FB265F6" w14:textId="12BC5F4E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Salmonella sp. przeciwciała</w:t>
      </w:r>
    </w:p>
    <w:p w14:paraId="09FE654A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7F806FF7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7D545DBF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289D74E1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3B99A565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106ADC60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6E9509B1" w14:textId="77777777" w:rsidR="001D1D25" w:rsidRPr="00D4297A" w:rsidRDefault="001D1D25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Pr="00D4297A">
        <w:rPr>
          <w:rFonts w:asciiTheme="minorHAnsi" w:eastAsia="OpenSans-Bold" w:hAnsiTheme="minorHAnsi" w:cstheme="minorHAnsi"/>
          <w:b/>
          <w:bCs/>
        </w:rPr>
        <w:t>,</w:t>
      </w:r>
    </w:p>
    <w:p w14:paraId="66A1BBB1" w14:textId="77777777" w:rsidR="001D1D25" w:rsidRPr="00D4297A" w:rsidRDefault="001D1D25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65AA60D2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cytoplazmie c-ANCA</w:t>
      </w:r>
    </w:p>
    <w:p w14:paraId="54514B3A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przeciwjądrowe ANA</w:t>
      </w:r>
    </w:p>
    <w:p w14:paraId="77D29A1B" w14:textId="77777777" w:rsidR="0008433F" w:rsidRPr="00D4297A" w:rsidRDefault="0008433F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</w:p>
    <w:p w14:paraId="0BDF0F57" w14:textId="4F8504BB" w:rsidR="0008433F" w:rsidRPr="00D4297A" w:rsidRDefault="0008433F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toksykologiczne we krwi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B2551B9" w14:textId="55D01AC3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Digoksyna</w:t>
      </w:r>
      <w:proofErr w:type="spellEnd"/>
      <w:r w:rsidRPr="00D4297A">
        <w:rPr>
          <w:rFonts w:asciiTheme="minorHAnsi" w:hAnsiTheme="minorHAnsi" w:cstheme="minorHAnsi"/>
        </w:rPr>
        <w:t xml:space="preserve"> ilościowo </w:t>
      </w:r>
    </w:p>
    <w:p w14:paraId="1B60B3A7" w14:textId="25193987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Ołów ilościowo</w:t>
      </w:r>
    </w:p>
    <w:p w14:paraId="6A3C6AA8" w14:textId="77777777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</w:p>
    <w:p w14:paraId="30B0274C" w14:textId="02599282" w:rsidR="0008433F" w:rsidRPr="00D4297A" w:rsidRDefault="0008433F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wirusologiczne we krwi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0D06557" w14:textId="1058962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Antygen 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 xml:space="preserve"> (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 xml:space="preserve"> Ag) - WZW typu B</w:t>
      </w:r>
    </w:p>
    <w:p w14:paraId="7991C2EB" w14:textId="40950B7D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 xml:space="preserve"> (Anty-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>) - WZW typu B</w:t>
      </w:r>
      <w:r w:rsidRPr="00D4297A">
        <w:rPr>
          <w:rFonts w:asciiTheme="minorHAnsi" w:hAnsiTheme="minorHAnsi" w:cstheme="minorHAnsi"/>
        </w:rPr>
        <w:br/>
        <w:t xml:space="preserve">- Antygen 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 xml:space="preserve"> (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 xml:space="preserve"> Ag) - WZW typu B</w:t>
      </w:r>
    </w:p>
    <w:p w14:paraId="4D144D6B" w14:textId="19EEC01F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 xml:space="preserve"> (anty-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>) - WZW typu B</w:t>
      </w:r>
    </w:p>
    <w:p w14:paraId="65C324EC" w14:textId="06DD0A6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-</w:t>
      </w:r>
      <w:proofErr w:type="spellStart"/>
      <w:r w:rsidRPr="00D4297A">
        <w:rPr>
          <w:rFonts w:asciiTheme="minorHAnsi" w:hAnsiTheme="minorHAnsi" w:cstheme="minorHAnsi"/>
        </w:rPr>
        <w:t>HBc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 xml:space="preserve"> (Anty-</w:t>
      </w:r>
      <w:proofErr w:type="spellStart"/>
      <w:r w:rsidRPr="00D4297A">
        <w:rPr>
          <w:rFonts w:asciiTheme="minorHAnsi" w:hAnsiTheme="minorHAnsi" w:cstheme="minorHAnsi"/>
        </w:rPr>
        <w:t>Hbc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>) - WZW typu B</w:t>
      </w:r>
    </w:p>
    <w:p w14:paraId="455E1DEF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HCV (Anty-</w:t>
      </w:r>
      <w:proofErr w:type="spellStart"/>
      <w:r w:rsidRPr="00D4297A">
        <w:rPr>
          <w:rFonts w:asciiTheme="minorHAnsi" w:hAnsiTheme="minorHAnsi" w:cstheme="minorHAnsi"/>
        </w:rPr>
        <w:t>Hcv</w:t>
      </w:r>
      <w:proofErr w:type="spellEnd"/>
      <w:r w:rsidRPr="00D4297A">
        <w:rPr>
          <w:rFonts w:asciiTheme="minorHAnsi" w:hAnsiTheme="minorHAnsi" w:cstheme="minorHAnsi"/>
        </w:rPr>
        <w:t>) - WZW typu C</w:t>
      </w:r>
    </w:p>
    <w:p w14:paraId="23596C9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rubella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 xml:space="preserve"> – różyczka</w:t>
      </w:r>
    </w:p>
    <w:p w14:paraId="53098E72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rubella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Pr="00D4297A">
        <w:rPr>
          <w:rFonts w:asciiTheme="minorHAnsi" w:hAnsiTheme="minorHAnsi" w:cstheme="minorHAnsi"/>
        </w:rPr>
        <w:t xml:space="preserve"> – różyczka</w:t>
      </w:r>
    </w:p>
    <w:p w14:paraId="1B816123" w14:textId="0DA431E6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toksoplazmoza </w:t>
      </w:r>
      <w:proofErr w:type="spellStart"/>
      <w:r w:rsidRPr="00D4297A">
        <w:rPr>
          <w:rFonts w:asciiTheme="minorHAnsi" w:hAnsiTheme="minorHAnsi" w:cstheme="minorHAnsi"/>
        </w:rPr>
        <w:t>gondii</w:t>
      </w:r>
      <w:proofErr w:type="spellEnd"/>
      <w:r w:rsidRPr="00D4297A">
        <w:rPr>
          <w:rFonts w:asciiTheme="minorHAnsi" w:hAnsiTheme="minorHAnsi" w:cstheme="minorHAnsi"/>
        </w:rPr>
        <w:t xml:space="preserve"> -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2EF214E1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toksoplazmoza </w:t>
      </w:r>
      <w:proofErr w:type="spellStart"/>
      <w:r w:rsidRPr="00D4297A">
        <w:rPr>
          <w:rFonts w:asciiTheme="minorHAnsi" w:hAnsiTheme="minorHAnsi" w:cstheme="minorHAnsi"/>
        </w:rPr>
        <w:t>gondii</w:t>
      </w:r>
      <w:proofErr w:type="spellEnd"/>
      <w:r w:rsidRPr="00D4297A">
        <w:rPr>
          <w:rFonts w:asciiTheme="minorHAnsi" w:hAnsiTheme="minorHAnsi" w:cstheme="minorHAnsi"/>
        </w:rPr>
        <w:t xml:space="preserve"> -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2C135434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HIV (metodą Combo)</w:t>
      </w:r>
    </w:p>
    <w:p w14:paraId="62EB5AA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HIV test potwierdzenia</w:t>
      </w:r>
    </w:p>
    <w:p w14:paraId="24A76568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CMV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cytomegalowirus</w:t>
      </w:r>
      <w:proofErr w:type="spellEnd"/>
    </w:p>
    <w:p w14:paraId="132C72F1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CMV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cytomegalowirus</w:t>
      </w:r>
      <w:proofErr w:type="spellEnd"/>
    </w:p>
    <w:p w14:paraId="2E472FD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CMV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cytomegalowirus</w:t>
      </w:r>
      <w:proofErr w:type="spellEnd"/>
    </w:p>
    <w:p w14:paraId="61A3EE71" w14:textId="182CFFFA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mononukleoza zakaźna EBV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74BC3F11" w14:textId="67747C9E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mononukleoza zakaźna EBV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2885A295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eastAsiaTheme="minorHAnsi" w:hAnsiTheme="minorHAnsi" w:cstheme="minorHAnsi"/>
        </w:rPr>
      </w:pPr>
    </w:p>
    <w:p w14:paraId="1D150FFB" w14:textId="70D359FF" w:rsidR="0008433F" w:rsidRPr="00D4297A" w:rsidRDefault="0008433F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Markery nowotworowe we krwi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788276BC" w14:textId="6EECED61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Alfa-</w:t>
      </w:r>
      <w:proofErr w:type="spellStart"/>
      <w:r w:rsidRPr="00D4297A">
        <w:rPr>
          <w:rFonts w:asciiTheme="minorHAnsi" w:hAnsiTheme="minorHAnsi" w:cstheme="minorHAnsi"/>
        </w:rPr>
        <w:t>fetoproteina</w:t>
      </w:r>
      <w:proofErr w:type="spellEnd"/>
      <w:r w:rsidRPr="00D4297A">
        <w:rPr>
          <w:rFonts w:asciiTheme="minorHAnsi" w:hAnsiTheme="minorHAnsi" w:cstheme="minorHAnsi"/>
        </w:rPr>
        <w:t xml:space="preserve"> (AFP)</w:t>
      </w:r>
    </w:p>
    <w:p w14:paraId="11AE94C4" w14:textId="0CB13EB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125</w:t>
      </w:r>
    </w:p>
    <w:p w14:paraId="718DE8E2" w14:textId="4D5AF882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15-3</w:t>
      </w:r>
    </w:p>
    <w:p w14:paraId="6C2C2374" w14:textId="463BE428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19-9</w:t>
      </w:r>
    </w:p>
    <w:p w14:paraId="745914FF" w14:textId="3837A956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swoisty dla stercza - PSA całkowity</w:t>
      </w:r>
    </w:p>
    <w:p w14:paraId="18875E38" w14:textId="20B3F5E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swoisty dla stercza - PSA wolny</w:t>
      </w:r>
    </w:p>
    <w:p w14:paraId="7478119A" w14:textId="59FF6A81" w:rsidR="0008433F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Antygen </w:t>
      </w:r>
      <w:proofErr w:type="spellStart"/>
      <w:r w:rsidRPr="00D4297A">
        <w:rPr>
          <w:rFonts w:asciiTheme="minorHAnsi" w:hAnsiTheme="minorHAnsi" w:cstheme="minorHAnsi"/>
        </w:rPr>
        <w:t>karcyno</w:t>
      </w:r>
      <w:proofErr w:type="spellEnd"/>
      <w:r w:rsidRPr="00D4297A">
        <w:rPr>
          <w:rFonts w:asciiTheme="minorHAnsi" w:hAnsiTheme="minorHAnsi" w:cstheme="minorHAnsi"/>
        </w:rPr>
        <w:t>-embrionalny (CEA)</w:t>
      </w:r>
    </w:p>
    <w:p w14:paraId="2A00EBB0" w14:textId="77777777" w:rsidR="007B36AB" w:rsidRPr="00D4297A" w:rsidRDefault="007B36AB" w:rsidP="0008433F">
      <w:pPr>
        <w:pStyle w:val="Akapitzlist"/>
        <w:ind w:left="1477"/>
        <w:rPr>
          <w:rFonts w:asciiTheme="minorHAnsi" w:hAnsiTheme="minorHAnsi" w:cstheme="minorHAnsi"/>
        </w:rPr>
      </w:pPr>
    </w:p>
    <w:p w14:paraId="28051C44" w14:textId="22303DB7" w:rsidR="00DF4156" w:rsidRPr="00D4297A" w:rsidRDefault="00DF4156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Audiometria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77DD717C" w14:textId="7EE846C6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tonalna</w:t>
      </w:r>
    </w:p>
    <w:p w14:paraId="05578FAC" w14:textId="26F9B530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impedancyjna (</w:t>
      </w:r>
      <w:proofErr w:type="spellStart"/>
      <w:r w:rsidRPr="00D4297A">
        <w:rPr>
          <w:rFonts w:asciiTheme="minorHAnsi" w:hAnsiTheme="minorHAnsi" w:cstheme="minorHAnsi"/>
        </w:rPr>
        <w:t>tympanogram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6D7E306F" w14:textId="6ABFF0D1" w:rsidR="0008433F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impedancyjna + ocena funkcji trąbki słuchowej</w:t>
      </w:r>
    </w:p>
    <w:p w14:paraId="2E463447" w14:textId="77777777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2DFD76A2" w14:textId="44EA61FF" w:rsidR="00DF4156" w:rsidRPr="00D4297A" w:rsidRDefault="00DF4156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Densytometria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FE97160" w14:textId="70CA14A6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kręgosłupa</w:t>
      </w:r>
    </w:p>
    <w:p w14:paraId="29AF4E23" w14:textId="40AA96E8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kości udowej</w:t>
      </w:r>
    </w:p>
    <w:p w14:paraId="64C9D501" w14:textId="2AA863A8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całego kośćca</w:t>
      </w:r>
    </w:p>
    <w:p w14:paraId="27B840D7" w14:textId="77777777" w:rsidR="00A22C45" w:rsidRPr="00D4297A" w:rsidRDefault="00A22C45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1EFFB7DF" w14:textId="29A146F2" w:rsidR="00A22C45" w:rsidRPr="00D4297A" w:rsidRDefault="00A22C4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Inne badania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026410F" w14:textId="19D8E66C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Pomiar ciśnienia tętniczego</w:t>
      </w:r>
    </w:p>
    <w:p w14:paraId="6F82F168" w14:textId="49D41518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</w:t>
      </w:r>
    </w:p>
    <w:p w14:paraId="0D741739" w14:textId="2FF43496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próba wysiłkowa</w:t>
      </w:r>
    </w:p>
    <w:p w14:paraId="39ABA3AC" w14:textId="419F5990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 xml:space="preserve">EKG - pomiar całodobowy metodą </w:t>
      </w:r>
      <w:proofErr w:type="spellStart"/>
      <w:r w:rsidR="00A22C45" w:rsidRPr="00D4297A">
        <w:rPr>
          <w:rFonts w:asciiTheme="minorHAnsi" w:hAnsiTheme="minorHAnsi" w:cstheme="minorHAnsi"/>
        </w:rPr>
        <w:t>Holtera</w:t>
      </w:r>
      <w:proofErr w:type="spellEnd"/>
    </w:p>
    <w:p w14:paraId="4C46A2AA" w14:textId="06F0810E" w:rsidR="007E0850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 z opisem</w:t>
      </w:r>
    </w:p>
    <w:p w14:paraId="08B2DFA5" w14:textId="241C67F4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Spirometria</w:t>
      </w:r>
    </w:p>
    <w:p w14:paraId="2E4B168B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Całodobowy pomiar ciśnienia tętniczego (</w:t>
      </w:r>
      <w:proofErr w:type="spellStart"/>
      <w:r w:rsidRPr="00D4297A">
        <w:rPr>
          <w:rFonts w:asciiTheme="minorHAnsi" w:hAnsiTheme="minorHAnsi" w:cstheme="minorHAnsi"/>
        </w:rPr>
        <w:t>Holter</w:t>
      </w:r>
      <w:proofErr w:type="spellEnd"/>
      <w:r w:rsidRPr="00D4297A">
        <w:rPr>
          <w:rFonts w:asciiTheme="minorHAnsi" w:hAnsiTheme="minorHAnsi" w:cstheme="minorHAnsi"/>
        </w:rPr>
        <w:t xml:space="preserve"> RR)</w:t>
      </w:r>
    </w:p>
    <w:p w14:paraId="00ADFF0F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 xml:space="preserve">Pomiar ciśnienia </w:t>
      </w:r>
      <w:proofErr w:type="spellStart"/>
      <w:r w:rsidR="00A22C45" w:rsidRPr="00D4297A">
        <w:rPr>
          <w:rFonts w:asciiTheme="minorHAnsi" w:hAnsiTheme="minorHAnsi" w:cstheme="minorHAnsi"/>
        </w:rPr>
        <w:t>śródgałkowego</w:t>
      </w:r>
      <w:proofErr w:type="spellEnd"/>
    </w:p>
    <w:p w14:paraId="2F19BED1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dna oka</w:t>
      </w:r>
    </w:p>
    <w:p w14:paraId="25703348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ostrości widzenia</w:t>
      </w:r>
    </w:p>
    <w:p w14:paraId="4C65D866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pola widzenia</w:t>
      </w:r>
    </w:p>
    <w:p w14:paraId="345BD07F" w14:textId="4307CC44" w:rsidR="00A22C45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Dobór szkieł korekcyjnych</w:t>
      </w:r>
    </w:p>
    <w:p w14:paraId="415A6EAE" w14:textId="73AF0010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wydzielania łez</w:t>
      </w:r>
    </w:p>
    <w:p w14:paraId="4554DB2F" w14:textId="3F72C1BC" w:rsidR="00A22C45" w:rsidRPr="00D4297A" w:rsidRDefault="007E0850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Czystość pochwy</w:t>
      </w:r>
    </w:p>
    <w:p w14:paraId="2D6D6D26" w14:textId="762B0BE8" w:rsidR="00B202CA" w:rsidRDefault="00B202CA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Urografia</w:t>
      </w:r>
    </w:p>
    <w:p w14:paraId="43F60B8F" w14:textId="77777777" w:rsidR="007B36AB" w:rsidRPr="00D4297A" w:rsidRDefault="007B36AB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636968F9" w14:textId="77777777" w:rsidR="00A22C45" w:rsidRDefault="00A22C45" w:rsidP="00FE4B4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="OpenSans-Bold" w:hAnsiTheme="minorHAnsi" w:cstheme="minorHAnsi"/>
        </w:rPr>
      </w:pPr>
      <w:r w:rsidRPr="007B36AB">
        <w:rPr>
          <w:rFonts w:asciiTheme="minorHAnsi" w:eastAsia="OpenSans-Bold" w:hAnsiTheme="minorHAnsi" w:cstheme="minorHAnsi"/>
        </w:rPr>
        <w:t>Biopsje (wraz z oceną histopatologiczną)</w:t>
      </w:r>
    </w:p>
    <w:p w14:paraId="4153A3C9" w14:textId="77777777" w:rsidR="00F5305A" w:rsidRPr="00F5305A" w:rsidRDefault="00F5305A" w:rsidP="00F5305A">
      <w:pPr>
        <w:autoSpaceDE w:val="0"/>
        <w:autoSpaceDN w:val="0"/>
        <w:adjustRightInd w:val="0"/>
        <w:rPr>
          <w:rFonts w:asciiTheme="minorHAnsi" w:eastAsia="OpenSans-Bold" w:hAnsiTheme="minorHAnsi" w:cstheme="minorHAnsi"/>
        </w:rPr>
      </w:pPr>
    </w:p>
    <w:p w14:paraId="6DE387FE" w14:textId="69C5274E" w:rsidR="00651327" w:rsidRPr="00D4297A" w:rsidRDefault="0065132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Biopsje  wraz z oceną</w:t>
      </w:r>
      <w:r w:rsidR="00DD212D" w:rsidRPr="00D4297A">
        <w:rPr>
          <w:rFonts w:asciiTheme="minorHAnsi" w:eastAsia="OpenSans-Bold" w:hAnsiTheme="minorHAnsi" w:cstheme="minorHAnsi"/>
        </w:rPr>
        <w:t xml:space="preserve">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7A1ED90" w14:textId="2D9DA497" w:rsidR="00A22C45" w:rsidRPr="00D4297A" w:rsidRDefault="00651327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Biopsja cienkoigłowa tarczycy pod kontrolą USG</w:t>
      </w:r>
      <w:r w:rsidRPr="00D4297A">
        <w:rPr>
          <w:rFonts w:asciiTheme="minorHAnsi" w:hAnsiTheme="minorHAnsi" w:cstheme="minorHAnsi"/>
        </w:rPr>
        <w:t xml:space="preserve"> </w:t>
      </w:r>
      <w:r w:rsidR="00A22C45" w:rsidRPr="00D4297A">
        <w:rPr>
          <w:rFonts w:asciiTheme="minorHAnsi" w:hAnsiTheme="minorHAnsi" w:cstheme="minorHAnsi"/>
        </w:rPr>
        <w:t>wraz z oceną pobranego materiału</w:t>
      </w:r>
    </w:p>
    <w:p w14:paraId="386128EF" w14:textId="77777777" w:rsidR="0002056A" w:rsidRPr="00D4297A" w:rsidRDefault="00651327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Biopsja cienkoigłowa piersi pod kontrolą USG</w:t>
      </w:r>
      <w:r w:rsidRPr="00D4297A">
        <w:rPr>
          <w:rFonts w:asciiTheme="minorHAnsi" w:hAnsiTheme="minorHAnsi" w:cstheme="minorHAnsi"/>
        </w:rPr>
        <w:t xml:space="preserve"> </w:t>
      </w:r>
      <w:r w:rsidR="00A22C45" w:rsidRPr="00D4297A">
        <w:rPr>
          <w:rFonts w:asciiTheme="minorHAnsi" w:hAnsiTheme="minorHAnsi" w:cstheme="minorHAnsi"/>
        </w:rPr>
        <w:t>wraz z oceną pobranego materiał</w:t>
      </w:r>
    </w:p>
    <w:p w14:paraId="21BFEEB5" w14:textId="77777777" w:rsidR="0002056A" w:rsidRPr="00D4297A" w:rsidRDefault="0002056A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eastAsiaTheme="minorHAnsi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Biopsja cienkoigłowa zmiany w tkance podskórnej pod kontrolą USG wraz z oceną pobranego materiału</w:t>
      </w:r>
    </w:p>
    <w:p w14:paraId="1E0D72C7" w14:textId="364AE152" w:rsidR="0002056A" w:rsidRPr="00D4297A" w:rsidRDefault="0002056A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eastAsiaTheme="minorHAnsi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Biopsja cienkoigłowa węzłów chłonnych pod kontrolą USG wraz z oceną pobranego materiału</w:t>
      </w:r>
    </w:p>
    <w:p w14:paraId="787E0552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3F76EB07" w14:textId="77777777" w:rsidR="0052760D" w:rsidRPr="00D4297A" w:rsidRDefault="0052760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lastRenderedPageBreak/>
        <w:t xml:space="preserve">EEG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2C9BA6D" w14:textId="77777777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EEG badanie zwykłe</w:t>
      </w:r>
    </w:p>
    <w:p w14:paraId="3C66428F" w14:textId="708E9E87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EEG w śnie</w:t>
      </w:r>
    </w:p>
    <w:p w14:paraId="11998B35" w14:textId="6DE1A9CB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EEG w czuwaniu</w:t>
      </w:r>
    </w:p>
    <w:p w14:paraId="150EE643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67347AB7" w14:textId="422773A6" w:rsidR="0052760D" w:rsidRPr="00D4297A" w:rsidRDefault="0052760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EMG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62F423B" w14:textId="77777777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badania przewodzenia we włóknach czuciowych jednego nerwu</w:t>
      </w:r>
    </w:p>
    <w:p w14:paraId="2CC9CDF3" w14:textId="0A2DF82C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badania przewodzenia we włóknach czuciowych jednego nerwu</w:t>
      </w:r>
    </w:p>
    <w:p w14:paraId="3B9F8B41" w14:textId="21F4B4A3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EMG - badanie </w:t>
      </w:r>
      <w:proofErr w:type="spellStart"/>
      <w:r w:rsidRPr="00D4297A">
        <w:rPr>
          <w:rFonts w:asciiTheme="minorHAnsi" w:hAnsiTheme="minorHAnsi" w:cstheme="minorHAnsi"/>
        </w:rPr>
        <w:t>cieśni</w:t>
      </w:r>
      <w:proofErr w:type="spellEnd"/>
      <w:r w:rsidRPr="00D4297A">
        <w:rPr>
          <w:rFonts w:asciiTheme="minorHAnsi" w:hAnsiTheme="minorHAnsi" w:cstheme="minorHAnsi"/>
        </w:rPr>
        <w:t xml:space="preserve"> nadgarstka</w:t>
      </w:r>
    </w:p>
    <w:p w14:paraId="72AE049E" w14:textId="1B640EFD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badanie ilościowe jednego mięśnia</w:t>
      </w:r>
    </w:p>
    <w:p w14:paraId="18F41098" w14:textId="1D838195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próba miasteniczna</w:t>
      </w:r>
    </w:p>
    <w:p w14:paraId="6CBF5714" w14:textId="2F1F350C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próba ischemiczna (</w:t>
      </w:r>
      <w:proofErr w:type="spellStart"/>
      <w:r w:rsidRPr="00D4297A">
        <w:rPr>
          <w:rFonts w:asciiTheme="minorHAnsi" w:hAnsiTheme="minorHAnsi" w:cstheme="minorHAnsi"/>
        </w:rPr>
        <w:t>tężyczkowa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7C068D1B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6F5BB687" w14:textId="56767F86" w:rsidR="0052760D" w:rsidRPr="00D4297A" w:rsidRDefault="0052760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Diagnostyka obrazowa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19226AF6" w14:textId="50F7CD09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Mammografia</w:t>
      </w:r>
    </w:p>
    <w:p w14:paraId="586E0C2C" w14:textId="05FEB9F5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boczne</w:t>
      </w:r>
    </w:p>
    <w:p w14:paraId="10D5E5A7" w14:textId="1997438F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AP + boczne</w:t>
      </w:r>
    </w:p>
    <w:p w14:paraId="78D80032" w14:textId="4CDF6E83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AP</w:t>
      </w:r>
    </w:p>
    <w:p w14:paraId="118C77C7" w14:textId="2CA0DA2C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AP + boczne</w:t>
      </w:r>
    </w:p>
    <w:p w14:paraId="54DBB946" w14:textId="456505A5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AP</w:t>
      </w:r>
    </w:p>
    <w:p w14:paraId="0C5FA42D" w14:textId="554C595B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boczne</w:t>
      </w:r>
    </w:p>
    <w:p w14:paraId="4C29FB7C" w14:textId="2186F59D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piersiowego boczne</w:t>
      </w:r>
    </w:p>
    <w:p w14:paraId="01A1932D" w14:textId="51893E5C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piersiowego AP + boczne</w:t>
      </w:r>
    </w:p>
    <w:p w14:paraId="2E97D1A2" w14:textId="382684DE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piersiowego AP</w:t>
      </w:r>
    </w:p>
    <w:p w14:paraId="1151F4BE" w14:textId="53FAC31C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 xml:space="preserve">RTG kręgosłupa szyjnego </w:t>
      </w:r>
      <w:proofErr w:type="spellStart"/>
      <w:r w:rsidR="00F35415" w:rsidRPr="00D4297A">
        <w:rPr>
          <w:rFonts w:asciiTheme="minorHAnsi" w:hAnsiTheme="minorHAnsi" w:cstheme="minorHAnsi"/>
        </w:rPr>
        <w:t>AP+boczne</w:t>
      </w:r>
      <w:proofErr w:type="spellEnd"/>
    </w:p>
    <w:p w14:paraId="1026E78B" w14:textId="06C11D30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szyjnego AP</w:t>
      </w:r>
    </w:p>
    <w:p w14:paraId="3F8D7868" w14:textId="6944906D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szyjnego boczne</w:t>
      </w:r>
    </w:p>
    <w:p w14:paraId="3150F2C1" w14:textId="028872D1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w kierunku skoliozy AP</w:t>
      </w:r>
    </w:p>
    <w:p w14:paraId="097DA47E" w14:textId="61564FD2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 xml:space="preserve">RTG kręgosłupa w kierunku skoliozy </w:t>
      </w:r>
      <w:proofErr w:type="spellStart"/>
      <w:r w:rsidR="00F35415" w:rsidRPr="00D4297A">
        <w:rPr>
          <w:rFonts w:asciiTheme="minorHAnsi" w:hAnsiTheme="minorHAnsi" w:cstheme="minorHAnsi"/>
        </w:rPr>
        <w:t>AP+boczne</w:t>
      </w:r>
      <w:proofErr w:type="spellEnd"/>
    </w:p>
    <w:p w14:paraId="334163A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w kierunku skoliozy boczne</w:t>
      </w:r>
    </w:p>
    <w:p w14:paraId="2D13ABBE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AP</w:t>
      </w:r>
    </w:p>
    <w:p w14:paraId="5520655F" w14:textId="52BCAC45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PA</w:t>
      </w:r>
    </w:p>
    <w:p w14:paraId="697D5309" w14:textId="3DD7E041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PA + boczne</w:t>
      </w:r>
    </w:p>
    <w:p w14:paraId="6B55DDF5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AP + boczne</w:t>
      </w:r>
    </w:p>
    <w:p w14:paraId="5676077B" w14:textId="3230EC2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boczne</w:t>
      </w:r>
    </w:p>
    <w:p w14:paraId="10769FB7" w14:textId="490B466C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z barytem</w:t>
      </w:r>
    </w:p>
    <w:p w14:paraId="6F1D8F62" w14:textId="6844DBBC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barku AP</w:t>
      </w:r>
    </w:p>
    <w:p w14:paraId="2EA46E8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barku AP + zdjęcia osiowe</w:t>
      </w:r>
    </w:p>
    <w:p w14:paraId="4B54EF91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obojczyka AP</w:t>
      </w:r>
    </w:p>
    <w:p w14:paraId="50A34B6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obojczyków porównawcze</w:t>
      </w:r>
    </w:p>
    <w:p w14:paraId="412C15E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łopatki AP</w:t>
      </w:r>
    </w:p>
    <w:p w14:paraId="0924C706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RTG łopatki </w:t>
      </w:r>
      <w:proofErr w:type="spellStart"/>
      <w:r w:rsidRPr="00D4297A">
        <w:rPr>
          <w:rFonts w:asciiTheme="minorHAnsi" w:hAnsiTheme="minorHAnsi" w:cstheme="minorHAnsi"/>
        </w:rPr>
        <w:t>AP+osiowe</w:t>
      </w:r>
      <w:proofErr w:type="spellEnd"/>
    </w:p>
    <w:p w14:paraId="7C5AD4E9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łopatki osiowe</w:t>
      </w:r>
    </w:p>
    <w:p w14:paraId="15EED424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miednicy AP</w:t>
      </w:r>
    </w:p>
    <w:p w14:paraId="4F6578D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mostka boczne</w:t>
      </w:r>
    </w:p>
    <w:p w14:paraId="386938E6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mostka AP</w:t>
      </w:r>
    </w:p>
    <w:p w14:paraId="678410C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RTG przeglądowe jamy brzusznej</w:t>
      </w:r>
    </w:p>
    <w:p w14:paraId="78374E7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AP</w:t>
      </w:r>
    </w:p>
    <w:p w14:paraId="031A74D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boczne</w:t>
      </w:r>
    </w:p>
    <w:p w14:paraId="5848E03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AP + boczne</w:t>
      </w:r>
    </w:p>
    <w:p w14:paraId="66793811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AP</w:t>
      </w:r>
    </w:p>
    <w:p w14:paraId="6B9E8F5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boczne</w:t>
      </w:r>
    </w:p>
    <w:p w14:paraId="6590A2E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AP + boczne</w:t>
      </w:r>
    </w:p>
    <w:p w14:paraId="7FA12F4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AP</w:t>
      </w:r>
    </w:p>
    <w:p w14:paraId="58442C7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boczne</w:t>
      </w:r>
    </w:p>
    <w:p w14:paraId="7B51F77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AP + boczne</w:t>
      </w:r>
    </w:p>
    <w:p w14:paraId="19F73D4A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AP</w:t>
      </w:r>
    </w:p>
    <w:p w14:paraId="664A0D8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AP + boczne</w:t>
      </w:r>
    </w:p>
    <w:p w14:paraId="067B375B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boczne</w:t>
      </w:r>
    </w:p>
    <w:p w14:paraId="2EE0852D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AP</w:t>
      </w:r>
    </w:p>
    <w:p w14:paraId="64B70385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AP + boczne</w:t>
      </w:r>
    </w:p>
    <w:p w14:paraId="2A3ABE8C" w14:textId="45FD8061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boczne</w:t>
      </w:r>
    </w:p>
    <w:p w14:paraId="013A4FD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AP + boczne</w:t>
      </w:r>
    </w:p>
    <w:p w14:paraId="6541C009" w14:textId="333962DF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AP</w:t>
      </w:r>
    </w:p>
    <w:p w14:paraId="61DBA520" w14:textId="08ADA3F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boczne</w:t>
      </w:r>
    </w:p>
    <w:p w14:paraId="2ED911CE" w14:textId="20EC204E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AP + boczne</w:t>
      </w:r>
    </w:p>
    <w:p w14:paraId="35842F04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AP</w:t>
      </w:r>
    </w:p>
    <w:p w14:paraId="33046439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boczne</w:t>
      </w:r>
    </w:p>
    <w:p w14:paraId="2AD04291" w14:textId="77777777" w:rsidR="009D15EB" w:rsidRPr="00D4297A" w:rsidRDefault="00591344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piętowej AP + boczne</w:t>
      </w:r>
    </w:p>
    <w:p w14:paraId="37B0D02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kości piętowej AP</w:t>
      </w:r>
    </w:p>
    <w:p w14:paraId="44854973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kości piętowej boczne</w:t>
      </w:r>
    </w:p>
    <w:p w14:paraId="3C79B1C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porównawcze obu pięt</w:t>
      </w:r>
    </w:p>
    <w:p w14:paraId="5837551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AP</w:t>
      </w:r>
    </w:p>
    <w:p w14:paraId="5EAB67AE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boczne</w:t>
      </w:r>
    </w:p>
    <w:p w14:paraId="1E582DB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AP + boczne</w:t>
      </w:r>
    </w:p>
    <w:p w14:paraId="63C57D83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porównawcze obu stóp</w:t>
      </w:r>
    </w:p>
    <w:p w14:paraId="0882074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AP</w:t>
      </w:r>
    </w:p>
    <w:p w14:paraId="7A0B7E4D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AP + boczne</w:t>
      </w:r>
    </w:p>
    <w:p w14:paraId="0479442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boczne</w:t>
      </w:r>
    </w:p>
    <w:p w14:paraId="690A5C6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AP</w:t>
      </w:r>
    </w:p>
    <w:p w14:paraId="07E5153B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AP + boczne</w:t>
      </w:r>
    </w:p>
    <w:p w14:paraId="22742328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boczne</w:t>
      </w:r>
    </w:p>
    <w:p w14:paraId="60972916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twarzoczaszki PA</w:t>
      </w:r>
    </w:p>
    <w:p w14:paraId="1ED8D59B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gruczołów ślinowych bez kontrastu</w:t>
      </w:r>
    </w:p>
    <w:p w14:paraId="039943B7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krtani bez kontrastu</w:t>
      </w:r>
    </w:p>
    <w:p w14:paraId="1CF5765D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AP</w:t>
      </w:r>
    </w:p>
    <w:p w14:paraId="1B6E9FC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AP + boczne</w:t>
      </w:r>
    </w:p>
    <w:p w14:paraId="13AFE599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boczne</w:t>
      </w:r>
    </w:p>
    <w:p w14:paraId="03A2803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 xml:space="preserve">RTG </w:t>
      </w:r>
      <w:proofErr w:type="spellStart"/>
      <w:r w:rsidR="00591344" w:rsidRPr="00D4297A">
        <w:rPr>
          <w:rFonts w:asciiTheme="minorHAnsi" w:hAnsiTheme="minorHAnsi" w:cstheme="minorHAnsi"/>
        </w:rPr>
        <w:t>nosogardzieli</w:t>
      </w:r>
      <w:proofErr w:type="spellEnd"/>
      <w:r w:rsidR="00591344" w:rsidRPr="00D4297A">
        <w:rPr>
          <w:rFonts w:asciiTheme="minorHAnsi" w:hAnsiTheme="minorHAnsi" w:cstheme="minorHAnsi"/>
        </w:rPr>
        <w:t xml:space="preserve"> bez kontrastu</w:t>
      </w:r>
    </w:p>
    <w:p w14:paraId="7066F01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PA</w:t>
      </w:r>
    </w:p>
    <w:p w14:paraId="774CB92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PA + boczne</w:t>
      </w:r>
    </w:p>
    <w:p w14:paraId="6A3ED71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boczne</w:t>
      </w:r>
    </w:p>
    <w:p w14:paraId="70607B52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591344" w:rsidRPr="00D4297A">
        <w:rPr>
          <w:rFonts w:asciiTheme="minorHAnsi" w:hAnsiTheme="minorHAnsi" w:cstheme="minorHAnsi"/>
        </w:rPr>
        <w:t>RTG okolicy jarzmowo szczękowej</w:t>
      </w:r>
    </w:p>
    <w:p w14:paraId="22D04E8C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okolicy nadoczodołowej</w:t>
      </w:r>
    </w:p>
    <w:p w14:paraId="5BC73FCA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okolicy tarczycy</w:t>
      </w:r>
    </w:p>
    <w:p w14:paraId="2E53E8E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przewodu nosowo-łzowego</w:t>
      </w:r>
    </w:p>
    <w:p w14:paraId="5553D120" w14:textId="4D8C2225" w:rsidR="00591344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stawów biodrowych AP</w:t>
      </w:r>
    </w:p>
    <w:p w14:paraId="506FB83A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stawów biodrowych AP + osiowe</w:t>
      </w:r>
    </w:p>
    <w:p w14:paraId="7A26BDB7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biodrowych osiowe</w:t>
      </w:r>
    </w:p>
    <w:p w14:paraId="39933F68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krzyżowo-biodrowych AP</w:t>
      </w:r>
    </w:p>
    <w:p w14:paraId="7F4586BC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krzyżowo-biodrowych AP + skośne</w:t>
      </w:r>
    </w:p>
    <w:p w14:paraId="7492B5CD" w14:textId="77777777" w:rsidR="006D0D8F" w:rsidRPr="00D4297A" w:rsidRDefault="006D0D8F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AP + boczne</w:t>
      </w:r>
    </w:p>
    <w:p w14:paraId="1D41F940" w14:textId="5949523F" w:rsidR="009D15EB" w:rsidRPr="00D4297A" w:rsidRDefault="009D15EB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AP</w:t>
      </w:r>
    </w:p>
    <w:p w14:paraId="2F5BBC7E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boczne</w:t>
      </w:r>
    </w:p>
    <w:p w14:paraId="08B3217B" w14:textId="77777777" w:rsidR="006D0D8F" w:rsidRPr="00D4297A" w:rsidRDefault="009D15EB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obu stawów kolanowych</w:t>
      </w:r>
    </w:p>
    <w:p w14:paraId="7EC4EF04" w14:textId="3658D60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łokciowego AP + boczne</w:t>
      </w:r>
    </w:p>
    <w:p w14:paraId="6BDA4DE1" w14:textId="77777777" w:rsidR="006D0D8F" w:rsidRPr="00D4297A" w:rsidRDefault="006D0D8F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łokciowego AP</w:t>
      </w:r>
    </w:p>
    <w:p w14:paraId="30A14A83" w14:textId="77777777" w:rsidR="007B12F3" w:rsidRPr="00D4297A" w:rsidRDefault="006D0D8F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łokciowego boczne</w:t>
      </w:r>
    </w:p>
    <w:p w14:paraId="1C4BEF71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stawów łokciowych porównawcze</w:t>
      </w:r>
    </w:p>
    <w:p w14:paraId="3509EC13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stawów mostkowo-obojczykowych AP</w:t>
      </w:r>
    </w:p>
    <w:p w14:paraId="21D1CB30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skokowego AP + boczne</w:t>
      </w:r>
    </w:p>
    <w:p w14:paraId="7346BCD9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skokowego AP</w:t>
      </w:r>
    </w:p>
    <w:p w14:paraId="16F2ACA1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skokowego boczne</w:t>
      </w:r>
    </w:p>
    <w:p w14:paraId="1AB784A7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obu stawów skokowych</w:t>
      </w:r>
    </w:p>
    <w:p w14:paraId="06C02A4C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zatok AP</w:t>
      </w:r>
    </w:p>
    <w:p w14:paraId="2221F01F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żeber AP</w:t>
      </w:r>
    </w:p>
    <w:p w14:paraId="31F8E118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żeber PA</w:t>
      </w:r>
    </w:p>
    <w:p w14:paraId="4D1A7DD6" w14:textId="01D8B961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 xml:space="preserve">Wlew doodbytniczy </w:t>
      </w:r>
      <w:r w:rsidRPr="00D4297A">
        <w:rPr>
          <w:rFonts w:asciiTheme="minorHAnsi" w:hAnsiTheme="minorHAnsi" w:cstheme="minorHAnsi"/>
        </w:rPr>
        <w:t>–</w:t>
      </w:r>
      <w:r w:rsidR="009D15EB" w:rsidRPr="00D4297A">
        <w:rPr>
          <w:rFonts w:asciiTheme="minorHAnsi" w:hAnsiTheme="minorHAnsi" w:cstheme="minorHAnsi"/>
        </w:rPr>
        <w:t xml:space="preserve"> kontrast</w:t>
      </w:r>
    </w:p>
    <w:p w14:paraId="3AE69D74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dorośli</w:t>
      </w:r>
    </w:p>
    <w:p w14:paraId="17FDF7EC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dzieci</w:t>
      </w:r>
    </w:p>
    <w:p w14:paraId="0F7F191C" w14:textId="4CB91687" w:rsidR="009D15EB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płodu</w:t>
      </w:r>
    </w:p>
    <w:p w14:paraId="2C9F2042" w14:textId="77777777" w:rsidR="00B91BEE" w:rsidRPr="00D4297A" w:rsidRDefault="007B12F3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z Dopplerem dorośli</w:t>
      </w:r>
    </w:p>
    <w:p w14:paraId="7D7DC6C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ciąży (z wyłączeniem testów genetycznych )</w:t>
      </w:r>
    </w:p>
    <w:p w14:paraId="565DFFB1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 dolnych</w:t>
      </w:r>
    </w:p>
    <w:p w14:paraId="69E660B6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kończyny dolnej (jednej)</w:t>
      </w:r>
    </w:p>
    <w:p w14:paraId="5EAC0A5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 górnych</w:t>
      </w:r>
    </w:p>
    <w:p w14:paraId="1A77C884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kończyny górnej (jednej)</w:t>
      </w:r>
    </w:p>
    <w:p w14:paraId="27BE48C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żył kończyn dolnych</w:t>
      </w:r>
    </w:p>
    <w:p w14:paraId="2F51DBBE" w14:textId="77777777" w:rsidR="0053254A" w:rsidRPr="00D4297A" w:rsidRDefault="00B91BEE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żył kończyny dolnej (jednej)</w:t>
      </w:r>
    </w:p>
    <w:p w14:paraId="4659C348" w14:textId="13CCC9EE" w:rsidR="00B91BEE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żył kończyn górnych</w:t>
      </w:r>
    </w:p>
    <w:p w14:paraId="3DFE44F1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żył kończyny górnej (jednej)</w:t>
      </w:r>
    </w:p>
    <w:p w14:paraId="4B2C576D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naczyń jamy brzusznej</w:t>
      </w:r>
    </w:p>
    <w:p w14:paraId="58D7168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płodu</w:t>
      </w:r>
    </w:p>
    <w:p w14:paraId="03664DF8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dogłowowych (szyjnych)</w:t>
      </w:r>
    </w:p>
    <w:p w14:paraId="3753B00B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nerkowych</w:t>
      </w:r>
    </w:p>
    <w:p w14:paraId="0EACE38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wewnątrzczaszkowych (mózgowych)</w:t>
      </w:r>
    </w:p>
    <w:p w14:paraId="7F31AA8F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więzadeł</w:t>
      </w:r>
    </w:p>
    <w:p w14:paraId="005752C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ginekologiczne przez powłoki brzuszne</w:t>
      </w:r>
    </w:p>
    <w:p w14:paraId="6CFF6214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B91BEE" w:rsidRPr="00D4297A">
        <w:rPr>
          <w:rFonts w:asciiTheme="minorHAnsi" w:hAnsiTheme="minorHAnsi" w:cstheme="minorHAnsi"/>
        </w:rPr>
        <w:t xml:space="preserve">USG ginekologiczne </w:t>
      </w:r>
      <w:proofErr w:type="spellStart"/>
      <w:r w:rsidR="00B91BEE" w:rsidRPr="00D4297A">
        <w:rPr>
          <w:rFonts w:asciiTheme="minorHAnsi" w:hAnsiTheme="minorHAnsi" w:cstheme="minorHAnsi"/>
        </w:rPr>
        <w:t>przezpochwowe</w:t>
      </w:r>
      <w:proofErr w:type="spellEnd"/>
      <w:r w:rsidR="00B91BEE" w:rsidRPr="00D4297A">
        <w:rPr>
          <w:rFonts w:asciiTheme="minorHAnsi" w:hAnsiTheme="minorHAnsi" w:cstheme="minorHAnsi"/>
        </w:rPr>
        <w:t xml:space="preserve"> (</w:t>
      </w:r>
      <w:proofErr w:type="spellStart"/>
      <w:r w:rsidR="00B91BEE" w:rsidRPr="00D4297A">
        <w:rPr>
          <w:rFonts w:asciiTheme="minorHAnsi" w:hAnsiTheme="minorHAnsi" w:cstheme="minorHAnsi"/>
        </w:rPr>
        <w:t>transwaginalne</w:t>
      </w:r>
      <w:proofErr w:type="spellEnd"/>
      <w:r w:rsidR="00B91BEE" w:rsidRPr="00D4297A">
        <w:rPr>
          <w:rFonts w:asciiTheme="minorHAnsi" w:hAnsiTheme="minorHAnsi" w:cstheme="minorHAnsi"/>
        </w:rPr>
        <w:t>)</w:t>
      </w:r>
    </w:p>
    <w:p w14:paraId="2B3E314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gruczołu krokowego (przez powłoki brzuszne)</w:t>
      </w:r>
    </w:p>
    <w:p w14:paraId="3A95F092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gruczołu krokowego transrektalne</w:t>
      </w:r>
    </w:p>
    <w:p w14:paraId="2F0EB74E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jąder</w:t>
      </w:r>
    </w:p>
    <w:p w14:paraId="6642345A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krtani</w:t>
      </w:r>
    </w:p>
    <w:p w14:paraId="1DC6F280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mięśni</w:t>
      </w:r>
    </w:p>
    <w:p w14:paraId="62A72642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nadgarstka</w:t>
      </w:r>
    </w:p>
    <w:p w14:paraId="74803656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piersi</w:t>
      </w:r>
    </w:p>
    <w:p w14:paraId="367096CE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jamy brzusznej</w:t>
      </w:r>
    </w:p>
    <w:p w14:paraId="5FDFD5F9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przezciemiączkowe u dzieci</w:t>
      </w:r>
    </w:p>
    <w:p w14:paraId="58AE2E50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barkowego</w:t>
      </w:r>
    </w:p>
    <w:p w14:paraId="1937617A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biodrowego</w:t>
      </w:r>
    </w:p>
    <w:p w14:paraId="7BD44072" w14:textId="77777777" w:rsidR="001D1615" w:rsidRPr="00D4297A" w:rsidRDefault="0053254A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kolanowego</w:t>
      </w:r>
    </w:p>
    <w:p w14:paraId="238C672C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stawów biodrowych u dzieci</w:t>
      </w:r>
    </w:p>
    <w:p w14:paraId="73A5DF8E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USG stawu łokciowego </w:t>
      </w:r>
    </w:p>
    <w:p w14:paraId="353B955A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stawu skokowego</w:t>
      </w:r>
    </w:p>
    <w:p w14:paraId="35EF3567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ścięgna</w:t>
      </w:r>
    </w:p>
    <w:p w14:paraId="6579360E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ślinianek</w:t>
      </w:r>
    </w:p>
    <w:p w14:paraId="4B19AA5F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tarczycy</w:t>
      </w:r>
    </w:p>
    <w:p w14:paraId="6E7942D6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układu moczowego</w:t>
      </w:r>
    </w:p>
    <w:p w14:paraId="3B8DC3BA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szyjnych</w:t>
      </w:r>
    </w:p>
    <w:p w14:paraId="6F970385" w14:textId="69AEDFD4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pachwinowych</w:t>
      </w:r>
    </w:p>
    <w:p w14:paraId="1EA65D73" w14:textId="1128B054" w:rsidR="0052760D" w:rsidRPr="00D4297A" w:rsidRDefault="001D1615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pachowych</w:t>
      </w:r>
    </w:p>
    <w:p w14:paraId="05D2E5B1" w14:textId="70B970D1" w:rsidR="001D1615" w:rsidRPr="00D4297A" w:rsidRDefault="001D1615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tkanek miękkich</w:t>
      </w:r>
    </w:p>
    <w:p w14:paraId="60A98DBA" w14:textId="77777777" w:rsidR="00590357" w:rsidRPr="00D4297A" w:rsidRDefault="00590357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5FDC4793" w14:textId="77777777" w:rsidR="00590357" w:rsidRPr="00D4297A" w:rsidRDefault="0059035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Tomografia komputerowa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5523191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Kontrast do TK (dożylny lub doustny)</w:t>
      </w:r>
    </w:p>
    <w:p w14:paraId="1F9E0762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bez kontrastu</w:t>
      </w:r>
    </w:p>
    <w:p w14:paraId="511DD087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z kontrastem</w:t>
      </w:r>
    </w:p>
    <w:p w14:paraId="29B9B258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- przysadka bez kontrastu</w:t>
      </w:r>
    </w:p>
    <w:p w14:paraId="7FB9F62F" w14:textId="5FD2C18D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- przysadka z kontrastem</w:t>
      </w:r>
    </w:p>
    <w:p w14:paraId="1C26720C" w14:textId="12EE2095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jamy brzusznej bez kontrastu</w:t>
      </w:r>
    </w:p>
    <w:p w14:paraId="059521DA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jamy brzusznej z kontrastem</w:t>
      </w:r>
    </w:p>
    <w:p w14:paraId="3F5D54AC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klatki piersiowej bez kontrastu</w:t>
      </w:r>
    </w:p>
    <w:p w14:paraId="009269B7" w14:textId="147B0DE6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klatki piersiowej z kontrastem</w:t>
      </w:r>
    </w:p>
    <w:p w14:paraId="0BEE40D7" w14:textId="0FFE3BE9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lędźwiowego bez kontrastu</w:t>
      </w:r>
    </w:p>
    <w:p w14:paraId="4E3A23CA" w14:textId="069B181D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lędźwiowego z kontrastem</w:t>
      </w:r>
    </w:p>
    <w:p w14:paraId="277BDDC1" w14:textId="1BF1EFE3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piersiowego bez kontrastu</w:t>
      </w:r>
    </w:p>
    <w:p w14:paraId="55F6FD58" w14:textId="4120DA6A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piersiowego z kontrastem</w:t>
      </w:r>
    </w:p>
    <w:p w14:paraId="6184E121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szyjnego bez kontrastu</w:t>
      </w:r>
    </w:p>
    <w:p w14:paraId="6C423A25" w14:textId="3F5AC26E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szyjnego z kontrastem</w:t>
      </w:r>
    </w:p>
    <w:p w14:paraId="43BD86DE" w14:textId="31504A62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miednicy bez kontrastu</w:t>
      </w:r>
    </w:p>
    <w:p w14:paraId="6A257A1B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miednicy z kontrastem</w:t>
      </w:r>
    </w:p>
    <w:p w14:paraId="2BB6D629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uda bez kontrastu</w:t>
      </w:r>
    </w:p>
    <w:p w14:paraId="7AB06412" w14:textId="3955682B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uda z kontrastem</w:t>
      </w:r>
    </w:p>
    <w:p w14:paraId="01830C3F" w14:textId="77777777" w:rsidR="009A58ED" w:rsidRPr="00D4297A" w:rsidRDefault="00590357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podudzia bez kontrastu</w:t>
      </w:r>
    </w:p>
    <w:p w14:paraId="2CB5867A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Tomografia komputerowa podudzia z kontrastem</w:t>
      </w:r>
    </w:p>
    <w:p w14:paraId="123EEA3B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stopy z kontrastem</w:t>
      </w:r>
    </w:p>
    <w:p w14:paraId="6A9A1FF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stopy bez kontrastu</w:t>
      </w:r>
    </w:p>
    <w:p w14:paraId="51514BAA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ramienia bez kontrastu</w:t>
      </w:r>
    </w:p>
    <w:p w14:paraId="738DE52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ramienia z kontrastem</w:t>
      </w:r>
    </w:p>
    <w:p w14:paraId="416B1D0F" w14:textId="76C87D2C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przedramienia bez kontrastu</w:t>
      </w:r>
    </w:p>
    <w:p w14:paraId="3F24D03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przedramienia z kontrastem</w:t>
      </w:r>
    </w:p>
    <w:p w14:paraId="149E44E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nadgarstka bez kontrastu</w:t>
      </w:r>
    </w:p>
    <w:p w14:paraId="609BB804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nadgarstka z kontrastem</w:t>
      </w:r>
    </w:p>
    <w:p w14:paraId="3FE7D633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stawów skroniowo-żuchwowych bez kontrastu</w:t>
      </w:r>
    </w:p>
    <w:p w14:paraId="6C869E2B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stawów skroniowo-żuchwowych z kontrastem</w:t>
      </w:r>
    </w:p>
    <w:p w14:paraId="5F6E448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biodrowego bez kontrastu</w:t>
      </w:r>
    </w:p>
    <w:p w14:paraId="20CA5C17" w14:textId="61DA5B25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biodrowego z kontrastem</w:t>
      </w:r>
    </w:p>
    <w:p w14:paraId="0E3BA611" w14:textId="7CC6922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kolanowego bez kontrastu</w:t>
      </w:r>
    </w:p>
    <w:p w14:paraId="60920DD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kolanowego z kontrastem</w:t>
      </w:r>
    </w:p>
    <w:p w14:paraId="4272FC97" w14:textId="7CC4CE7F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łokciowego bez kontrastu</w:t>
      </w:r>
    </w:p>
    <w:p w14:paraId="50511382" w14:textId="73FAA612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łokciowego z kontrastem</w:t>
      </w:r>
    </w:p>
    <w:p w14:paraId="51663638" w14:textId="060C7F96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skokowego bez kontrastu</w:t>
      </w:r>
    </w:p>
    <w:p w14:paraId="593AF3EF" w14:textId="1ADC6C20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skokowego z kontrastem</w:t>
      </w:r>
    </w:p>
    <w:p w14:paraId="45ACFFC0" w14:textId="124D147E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szyi bez kontrastu</w:t>
      </w:r>
    </w:p>
    <w:p w14:paraId="18DC401E" w14:textId="7B66884A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szyi z kontrastem</w:t>
      </w:r>
    </w:p>
    <w:p w14:paraId="549490CB" w14:textId="03FD71D9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twarzoczaszki bez kontrastu</w:t>
      </w:r>
    </w:p>
    <w:p w14:paraId="6283AA0A" w14:textId="5EB7A485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twarzoczaszki z kontrastem</w:t>
      </w:r>
    </w:p>
    <w:p w14:paraId="701F29DB" w14:textId="4B4DDC13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oczodołów bez kontrastu</w:t>
      </w:r>
    </w:p>
    <w:p w14:paraId="7695A9CC" w14:textId="736D3ED7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oczodołów z kontrastem</w:t>
      </w:r>
    </w:p>
    <w:p w14:paraId="6012B783" w14:textId="77777777" w:rsidR="004904F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uszu/piramid</w:t>
      </w:r>
    </w:p>
    <w:p w14:paraId="68F89846" w14:textId="77777777" w:rsidR="004904F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zatok bez kontrastu</w:t>
      </w:r>
    </w:p>
    <w:p w14:paraId="0698A5FC" w14:textId="69E11B34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zatok z kontrastem</w:t>
      </w:r>
    </w:p>
    <w:p w14:paraId="520D1E0C" w14:textId="77777777" w:rsidR="00F07925" w:rsidRPr="00D4297A" w:rsidRDefault="00F07925" w:rsidP="004904FD">
      <w:pPr>
        <w:pStyle w:val="Akapitzlist"/>
        <w:ind w:left="1477"/>
        <w:rPr>
          <w:rFonts w:asciiTheme="minorHAnsi" w:hAnsiTheme="minorHAnsi" w:cstheme="minorHAnsi"/>
        </w:rPr>
      </w:pPr>
    </w:p>
    <w:p w14:paraId="6C1FB551" w14:textId="7B73D7DC" w:rsidR="00F07925" w:rsidRPr="00D4297A" w:rsidRDefault="00F0792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Rezonans magnetyczny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45E93C9" w14:textId="1B13778C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Kontrast do MRI (dożylny)</w:t>
      </w:r>
    </w:p>
    <w:p w14:paraId="2309ACB4" w14:textId="77777777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głowy bez kontrastu</w:t>
      </w:r>
    </w:p>
    <w:p w14:paraId="3BF3BEB6" w14:textId="2F0829D7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głowy z kontrastem</w:t>
      </w:r>
    </w:p>
    <w:p w14:paraId="0627B6CC" w14:textId="77440162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jamy brzusznej bez kontrastu</w:t>
      </w:r>
    </w:p>
    <w:p w14:paraId="3C9C5127" w14:textId="26FFFBE6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jamy brzusznej z kontrastem</w:t>
      </w:r>
    </w:p>
    <w:p w14:paraId="53E222FA" w14:textId="604D237E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klatki piersiowej bez kontrastu</w:t>
      </w:r>
    </w:p>
    <w:p w14:paraId="2A03B5C6" w14:textId="77777777" w:rsidR="0004060A" w:rsidRPr="00D4297A" w:rsidRDefault="00D1598C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klatki piersiowej z kontrastem</w:t>
      </w:r>
    </w:p>
    <w:p w14:paraId="5B585DAF" w14:textId="0BAE7EB8" w:rsidR="00D1598C" w:rsidRPr="00D4297A" w:rsidRDefault="0004060A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lędźwiowego bez kontrastu</w:t>
      </w:r>
    </w:p>
    <w:p w14:paraId="680EF058" w14:textId="4C2E58DB" w:rsidR="00D1598C" w:rsidRPr="00D4297A" w:rsidRDefault="0004060A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lędźwiowego z kontrastem</w:t>
      </w:r>
    </w:p>
    <w:p w14:paraId="38E08B19" w14:textId="77777777" w:rsidR="00B575FA" w:rsidRPr="00D4297A" w:rsidRDefault="0004060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piersiowego bez kontrastu</w:t>
      </w:r>
    </w:p>
    <w:p w14:paraId="526FD414" w14:textId="77777777" w:rsidR="00B575FA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piersiowego z kontrastem</w:t>
      </w:r>
    </w:p>
    <w:p w14:paraId="4271563A" w14:textId="2581F761" w:rsidR="00B575FA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 xml:space="preserve">Rezonans magnetyczny kręgosłupa </w:t>
      </w:r>
      <w:r w:rsidRPr="00D4297A">
        <w:rPr>
          <w:rFonts w:asciiTheme="minorHAnsi" w:hAnsiTheme="minorHAnsi" w:cstheme="minorHAnsi"/>
        </w:rPr>
        <w:t>szyjnego</w:t>
      </w:r>
      <w:r w:rsidR="00D1598C" w:rsidRPr="00D4297A">
        <w:rPr>
          <w:rFonts w:asciiTheme="minorHAnsi" w:hAnsiTheme="minorHAnsi" w:cstheme="minorHAnsi"/>
        </w:rPr>
        <w:t xml:space="preserve"> bez kontrastu</w:t>
      </w:r>
    </w:p>
    <w:p w14:paraId="46FE57AF" w14:textId="7B18590A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</w:t>
      </w:r>
      <w:r w:rsidRPr="00D4297A">
        <w:rPr>
          <w:rFonts w:asciiTheme="minorHAnsi" w:hAnsiTheme="minorHAnsi" w:cstheme="minorHAnsi"/>
        </w:rPr>
        <w:t xml:space="preserve"> kręgosłupa szyjnego </w:t>
      </w:r>
      <w:r w:rsidR="00D1598C" w:rsidRPr="00D4297A">
        <w:rPr>
          <w:rFonts w:asciiTheme="minorHAnsi" w:hAnsiTheme="minorHAnsi" w:cstheme="minorHAnsi"/>
        </w:rPr>
        <w:t>z kontrastem</w:t>
      </w:r>
    </w:p>
    <w:p w14:paraId="3222EB24" w14:textId="1B8899CD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miednicy bez kontrastu</w:t>
      </w:r>
    </w:p>
    <w:p w14:paraId="00A390F5" w14:textId="0CEE1AD8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miednicy z kontrastem</w:t>
      </w:r>
    </w:p>
    <w:p w14:paraId="1DFCC86B" w14:textId="04094C4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nadgarstka z kontrastem</w:t>
      </w:r>
    </w:p>
    <w:p w14:paraId="05A17A4E" w14:textId="09E93206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D1598C" w:rsidRPr="00D4297A">
        <w:rPr>
          <w:rFonts w:asciiTheme="minorHAnsi" w:hAnsiTheme="minorHAnsi" w:cstheme="minorHAnsi"/>
        </w:rPr>
        <w:t>Rezonans magnetyczny nadgarstka bez kontrastu</w:t>
      </w:r>
    </w:p>
    <w:p w14:paraId="1EDDC19D" w14:textId="3202EA65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oczodołów bez kontrastu</w:t>
      </w:r>
    </w:p>
    <w:p w14:paraId="3C5979DE" w14:textId="1DC22D71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oczodołów z kontrastem</w:t>
      </w:r>
    </w:p>
    <w:p w14:paraId="4FA502F7" w14:textId="2876A68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podudzia bez kontrastu</w:t>
      </w:r>
    </w:p>
    <w:p w14:paraId="086FA0A4" w14:textId="7684FE7D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podudzia z kontrastem</w:t>
      </w:r>
    </w:p>
    <w:p w14:paraId="3D725E10" w14:textId="68F1D1B7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przedramienia bez kontrastu</w:t>
      </w:r>
    </w:p>
    <w:p w14:paraId="678F6546" w14:textId="516DA9C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przedramienia z kontrastem</w:t>
      </w:r>
    </w:p>
    <w:p w14:paraId="032D29FE" w14:textId="30EF22E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przysadki bez kontrastu</w:t>
      </w:r>
    </w:p>
    <w:p w14:paraId="76B0968A" w14:textId="05C17AEC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przysadki z kontrastem</w:t>
      </w:r>
    </w:p>
    <w:p w14:paraId="6F8C1ED9" w14:textId="025C05A7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ramienia bez kontrastu</w:t>
      </w:r>
    </w:p>
    <w:p w14:paraId="6D885F31" w14:textId="1584E56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ramienia z kontrastem</w:t>
      </w:r>
    </w:p>
    <w:p w14:paraId="23B8DE74" w14:textId="28F4C506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ręki bez kontrastu</w:t>
      </w:r>
    </w:p>
    <w:p w14:paraId="063AC12A" w14:textId="4DF04F3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ręki z kontrastem</w:t>
      </w:r>
    </w:p>
    <w:p w14:paraId="17112481" w14:textId="0A3C969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stawów skroniowo-żuchwowych bez kontrastu</w:t>
      </w:r>
    </w:p>
    <w:p w14:paraId="6A3DCA3F" w14:textId="77777777" w:rsidR="00885049" w:rsidRPr="00D4297A" w:rsidRDefault="00B575FA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stawów skroniowo-żuchwowych z kontrastem</w:t>
      </w:r>
    </w:p>
    <w:p w14:paraId="315F17E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barkowego bez kontrastu</w:t>
      </w:r>
    </w:p>
    <w:p w14:paraId="5591445E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barkowego z kontrastem</w:t>
      </w:r>
    </w:p>
    <w:p w14:paraId="5078D285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biodrowego bez kontrastu</w:t>
      </w:r>
    </w:p>
    <w:p w14:paraId="49149F8C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biodrowego z kontrastem</w:t>
      </w:r>
    </w:p>
    <w:p w14:paraId="14D20814" w14:textId="39B6A618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kolanowego bez kontrastu</w:t>
      </w:r>
    </w:p>
    <w:p w14:paraId="588C9977" w14:textId="0AB2BBC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kolanowego z kontrastem</w:t>
      </w:r>
    </w:p>
    <w:p w14:paraId="131EADB3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łokciowego bez kontrastu</w:t>
      </w:r>
    </w:p>
    <w:p w14:paraId="581F0D9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łokciowego z kontrastem</w:t>
      </w:r>
    </w:p>
    <w:p w14:paraId="24595DDE" w14:textId="25FFAFDC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skokowego bez kontrastu</w:t>
      </w:r>
    </w:p>
    <w:p w14:paraId="1372C88C" w14:textId="10FBE63F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skokowego z kontrastem</w:t>
      </w:r>
    </w:p>
    <w:p w14:paraId="1225957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stopy bez kontrastu</w:t>
      </w:r>
    </w:p>
    <w:p w14:paraId="04F1FC28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stopy z kontrastem</w:t>
      </w:r>
    </w:p>
    <w:p w14:paraId="14E47A89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twarzoczaszki bez kontrastu</w:t>
      </w:r>
    </w:p>
    <w:p w14:paraId="6F43182E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twarzoczaszki z kontrastem</w:t>
      </w:r>
    </w:p>
    <w:p w14:paraId="27CD63B7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uda z kontrastem</w:t>
      </w:r>
    </w:p>
    <w:p w14:paraId="7E24645F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uda bez kontrastu</w:t>
      </w:r>
    </w:p>
    <w:p w14:paraId="66BC1B6C" w14:textId="228346B8" w:rsidR="00D75D66" w:rsidRPr="00D4297A" w:rsidRDefault="00885049" w:rsidP="007151A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zatok bez kontrastu</w:t>
      </w:r>
    </w:p>
    <w:p w14:paraId="30B64146" w14:textId="77777777" w:rsidR="007151A1" w:rsidRPr="00D4297A" w:rsidRDefault="007151A1" w:rsidP="007151A1">
      <w:pPr>
        <w:pStyle w:val="Akapitzlist"/>
        <w:ind w:left="1477"/>
        <w:rPr>
          <w:rFonts w:asciiTheme="minorHAnsi" w:hAnsiTheme="minorHAnsi" w:cstheme="minorHAnsi"/>
        </w:rPr>
      </w:pPr>
    </w:p>
    <w:p w14:paraId="6FEB3998" w14:textId="77777777" w:rsidR="00885049" w:rsidRPr="00D4297A" w:rsidRDefault="0088504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endoskopowe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52EC7051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Gastroskopia</w:t>
      </w:r>
    </w:p>
    <w:p w14:paraId="0C86CDF4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Rektoskopia</w:t>
      </w:r>
    </w:p>
    <w:p w14:paraId="719FE7E7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Sigmoidoskopia</w:t>
      </w:r>
      <w:proofErr w:type="spellEnd"/>
    </w:p>
    <w:p w14:paraId="7AD1949F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Kolonoskopia</w:t>
      </w:r>
      <w:proofErr w:type="spellEnd"/>
    </w:p>
    <w:p w14:paraId="1342C19D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Anoskopia</w:t>
      </w:r>
    </w:p>
    <w:p w14:paraId="1BB74F11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Znieczulenie do zabiegów endoskopowych ogólne</w:t>
      </w:r>
    </w:p>
    <w:p w14:paraId="4F420535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Znieczulenie do zabiegów endoskopowych miejscowe</w:t>
      </w:r>
    </w:p>
    <w:p w14:paraId="119644BA" w14:textId="2D07B44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 urazowy do badania endoskopowego</w:t>
      </w:r>
    </w:p>
    <w:p w14:paraId="2C4F46E3" w14:textId="5A58F78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histopatologiczne materiału diagnostycznego pobranego podczas badania endoskopowego</w:t>
      </w:r>
    </w:p>
    <w:p w14:paraId="04D6BE80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</w:p>
    <w:p w14:paraId="52C8CA47" w14:textId="18E141DD" w:rsidR="00885049" w:rsidRPr="00D4297A" w:rsidRDefault="0088504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Testy alergiczne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157081EA" w14:textId="740DC26E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Testy alergiczne skórne (1 pkt) (metodą nakłuć)</w:t>
      </w:r>
    </w:p>
    <w:p w14:paraId="1834B6C4" w14:textId="582D528A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płatkowe (1 alergen)</w:t>
      </w:r>
    </w:p>
    <w:p w14:paraId="39543EFE" w14:textId="0847F84A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skórne- panel pokarmowy (metodą nakłuć)</w:t>
      </w:r>
    </w:p>
    <w:p w14:paraId="70015C2E" w14:textId="03E2D6F8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 - panel wziewny (metodą nakłuć)</w:t>
      </w:r>
    </w:p>
    <w:p w14:paraId="4B7B4311" w14:textId="6321666C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 - panel mieszany (pediatryczny) (metodą nakłuć)</w:t>
      </w:r>
    </w:p>
    <w:p w14:paraId="1986CA0D" w14:textId="77777777" w:rsidR="00F43661" w:rsidRPr="00D4297A" w:rsidRDefault="00F43661" w:rsidP="00885049">
      <w:pPr>
        <w:pStyle w:val="Akapitzlist"/>
        <w:ind w:left="1477"/>
        <w:rPr>
          <w:rFonts w:asciiTheme="minorHAnsi" w:hAnsiTheme="minorHAnsi" w:cstheme="minorHAnsi"/>
        </w:rPr>
      </w:pPr>
    </w:p>
    <w:p w14:paraId="4473709F" w14:textId="24E3334E" w:rsidR="00F43661" w:rsidRPr="00D4297A" w:rsidRDefault="00F43661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Szczepienia ochronne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56AEBC9D" w14:textId="5E6ED02E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Szczepienie przeciwko grypie</w:t>
      </w:r>
    </w:p>
    <w:p w14:paraId="0886C754" w14:textId="05553A6A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Anatoksyna przeciw tężcowi</w:t>
      </w:r>
    </w:p>
    <w:p w14:paraId="35999165" w14:textId="14300311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Szczepienie przeciw WZW typu A</w:t>
      </w:r>
    </w:p>
    <w:p w14:paraId="7A23380E" w14:textId="77777777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4C445E" w:rsidRPr="00D4297A">
        <w:rPr>
          <w:rFonts w:asciiTheme="minorHAnsi" w:hAnsiTheme="minorHAnsi" w:cstheme="minorHAnsi"/>
        </w:rPr>
        <w:t>Szczepienie przeciw WZW typu B</w:t>
      </w:r>
    </w:p>
    <w:p w14:paraId="6473AAFC" w14:textId="5CA4C5E8" w:rsidR="00F4366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4C445E" w:rsidRPr="00D4297A">
        <w:rPr>
          <w:rFonts w:asciiTheme="minorHAnsi" w:hAnsiTheme="minorHAnsi" w:cstheme="minorHAnsi"/>
        </w:rPr>
        <w:t>Szczepienie przeciw WZW typu A i B</w:t>
      </w:r>
    </w:p>
    <w:p w14:paraId="567ACE31" w14:textId="77777777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68F51180" w14:textId="73521AD2" w:rsidR="008039C1" w:rsidRPr="00D4297A" w:rsidRDefault="008039C1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alergologiczne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1F27DEE8" w14:textId="23FD4472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Immunoterapia chorób alergicznych (</w:t>
      </w:r>
      <w:r w:rsidR="0017112A" w:rsidRPr="00D4297A">
        <w:rPr>
          <w:rFonts w:asciiTheme="minorHAnsi" w:hAnsiTheme="minorHAnsi" w:cstheme="minorHAnsi"/>
        </w:rPr>
        <w:t>o</w:t>
      </w:r>
      <w:r w:rsidRPr="00D4297A">
        <w:rPr>
          <w:rFonts w:asciiTheme="minorHAnsi" w:hAnsiTheme="minorHAnsi" w:cstheme="minorHAnsi"/>
        </w:rPr>
        <w:t>dczulanie</w:t>
      </w:r>
      <w:r w:rsidR="0017112A" w:rsidRPr="00D4297A">
        <w:rPr>
          <w:rFonts w:asciiTheme="minorHAnsi" w:hAnsiTheme="minorHAnsi" w:cstheme="minorHAnsi"/>
        </w:rPr>
        <w:t xml:space="preserve">, </w:t>
      </w:r>
      <w:r w:rsidRPr="00D4297A">
        <w:rPr>
          <w:rFonts w:asciiTheme="minorHAnsi" w:hAnsiTheme="minorHAnsi" w:cstheme="minorHAnsi"/>
        </w:rPr>
        <w:t>bez kosztu leku)</w:t>
      </w:r>
    </w:p>
    <w:p w14:paraId="33CA0A2C" w14:textId="7B2136C2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Kwalifikacja do immunoterapii (odczulania)</w:t>
      </w:r>
    </w:p>
    <w:p w14:paraId="441D0B31" w14:textId="77777777" w:rsidR="007E03B5" w:rsidRPr="00D4297A" w:rsidRDefault="007E03B5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36753C16" w14:textId="77777777" w:rsidR="00D75D66" w:rsidRPr="00D4297A" w:rsidRDefault="007E03B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</w:t>
      </w:r>
      <w:r w:rsidR="00342715" w:rsidRPr="00D4297A">
        <w:rPr>
          <w:rFonts w:asciiTheme="minorHAnsi" w:eastAsia="OpenSans-Bold" w:hAnsiTheme="minorHAnsi" w:cstheme="minorHAnsi"/>
        </w:rPr>
        <w:t>chirurgiczne</w:t>
      </w:r>
      <w:r w:rsidRPr="00D4297A">
        <w:rPr>
          <w:rFonts w:asciiTheme="minorHAnsi" w:eastAsia="OpenSans-Bold" w:hAnsiTheme="minorHAnsi" w:cstheme="minorHAnsi"/>
        </w:rPr>
        <w:t xml:space="preserve">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</w:t>
      </w:r>
      <w:r w:rsidR="00D75D66" w:rsidRPr="00D4297A">
        <w:rPr>
          <w:rFonts w:asciiTheme="minorHAnsi" w:hAnsiTheme="minorHAnsi" w:cstheme="minorHAnsi"/>
        </w:rPr>
        <w:t>:</w:t>
      </w:r>
    </w:p>
    <w:p w14:paraId="48BBAC64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Nacięcie i drenaż ropnia/krwiaka</w:t>
      </w:r>
    </w:p>
    <w:p w14:paraId="62D1589C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-</w:t>
      </w:r>
      <w:r w:rsidRPr="00D4297A">
        <w:rPr>
          <w:rFonts w:asciiTheme="minorHAnsi" w:hAnsiTheme="minorHAnsi" w:cstheme="minorHAnsi"/>
        </w:rPr>
        <w:t xml:space="preserve"> Leczenie wrośniętego paznokcia metodą chirurgiczną</w:t>
      </w:r>
    </w:p>
    <w:p w14:paraId="1441422D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Szycie rany do 3 cm</w:t>
      </w:r>
    </w:p>
    <w:p w14:paraId="2694623C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Szycie rany do 5 cm</w:t>
      </w:r>
    </w:p>
    <w:p w14:paraId="25895FE1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Zdjęcie szwów</w:t>
      </w:r>
    </w:p>
    <w:p w14:paraId="3D3B4752" w14:textId="4468D21F" w:rsidR="00D75D66" w:rsidRPr="00D4297A" w:rsidRDefault="00D75D66" w:rsidP="00174B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Leczenie drobnych owrzodzeń, oparzeń, </w:t>
      </w:r>
      <w:proofErr w:type="spellStart"/>
      <w:r w:rsidRPr="00D4297A">
        <w:rPr>
          <w:rFonts w:asciiTheme="minorHAnsi" w:hAnsiTheme="minorHAnsi" w:cstheme="minorHAnsi"/>
        </w:rPr>
        <w:t>odmrożeń</w:t>
      </w:r>
      <w:proofErr w:type="spellEnd"/>
    </w:p>
    <w:p w14:paraId="262BEC15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Wycięcie odcisku</w:t>
      </w:r>
    </w:p>
    <w:p w14:paraId="7FB4D135" w14:textId="77777777" w:rsidR="00E4231F" w:rsidRPr="00D61EF0" w:rsidRDefault="00E4231F" w:rsidP="00D61EF0">
      <w:pPr>
        <w:rPr>
          <w:rFonts w:asciiTheme="minorHAnsi" w:hAnsiTheme="minorHAnsi" w:cstheme="minorHAnsi"/>
        </w:rPr>
      </w:pPr>
    </w:p>
    <w:p w14:paraId="5A65A320" w14:textId="5DB46C57" w:rsidR="00D75D66" w:rsidRPr="00D4297A" w:rsidRDefault="00D75D66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dermatologiczne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227C43F" w14:textId="723C3215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Elektrokoagulacja dermatologiczna brodawek, włókniaków</w:t>
      </w:r>
    </w:p>
    <w:p w14:paraId="2AA09AFA" w14:textId="456AB37D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Krioterapia dermatologiczna brodawek, włókniaków</w:t>
      </w:r>
    </w:p>
    <w:p w14:paraId="28ACE6C8" w14:textId="0B42AE30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Ścięcie włókniaków skóry</w:t>
      </w:r>
    </w:p>
    <w:p w14:paraId="37CDC09C" w14:textId="77777777" w:rsidR="001A0411" w:rsidRPr="00D4297A" w:rsidRDefault="001A0411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96890CD" w14:textId="2A249830" w:rsidR="005679C7" w:rsidRPr="00D4297A" w:rsidRDefault="005679C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ginekologiczne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79D25F81" w14:textId="6D0ED776" w:rsidR="005679C7" w:rsidRPr="00D4297A" w:rsidRDefault="005679C7" w:rsidP="005679C7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Leczenie nadżerek metodą elektrokoagulacji</w:t>
      </w:r>
    </w:p>
    <w:p w14:paraId="343F7CB1" w14:textId="4E84C30B" w:rsidR="005679C7" w:rsidRPr="00D4297A" w:rsidRDefault="005679C7" w:rsidP="005679C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Leczenie nadżerek metodą krioterapii</w:t>
      </w:r>
    </w:p>
    <w:p w14:paraId="3DC709A5" w14:textId="77777777" w:rsidR="005679C7" w:rsidRPr="00D4297A" w:rsidRDefault="005679C7" w:rsidP="005679C7">
      <w:pPr>
        <w:pStyle w:val="Akapitzlist"/>
        <w:ind w:left="1477"/>
        <w:rPr>
          <w:rFonts w:asciiTheme="minorHAnsi" w:hAnsiTheme="minorHAnsi" w:cstheme="minorHAnsi"/>
        </w:rPr>
      </w:pPr>
    </w:p>
    <w:p w14:paraId="6F99F55B" w14:textId="77777777" w:rsidR="005679C7" w:rsidRPr="00D4297A" w:rsidRDefault="005679C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okulistyczne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3D8478A2" w14:textId="1FFF1AE7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ciała obcego z oka</w:t>
      </w:r>
    </w:p>
    <w:p w14:paraId="1E14B4CC" w14:textId="5F1D10DA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dróg łzowych</w:t>
      </w:r>
    </w:p>
    <w:p w14:paraId="1B68B6B3" w14:textId="20867934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Iniekcja </w:t>
      </w:r>
      <w:proofErr w:type="spellStart"/>
      <w:r w:rsidRPr="00D4297A">
        <w:rPr>
          <w:rFonts w:asciiTheme="minorHAnsi" w:hAnsiTheme="minorHAnsi" w:cstheme="minorHAnsi"/>
        </w:rPr>
        <w:t>podspojówkowa</w:t>
      </w:r>
      <w:proofErr w:type="spellEnd"/>
    </w:p>
    <w:p w14:paraId="1B35BA89" w14:textId="14A92922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gradówki</w:t>
      </w:r>
    </w:p>
    <w:p w14:paraId="7741D483" w14:textId="0B0F06AB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OCT</w:t>
      </w:r>
    </w:p>
    <w:p w14:paraId="719EAE10" w14:textId="682B3E5F" w:rsidR="00BD4690" w:rsidRPr="00D4297A" w:rsidRDefault="00BD4690" w:rsidP="00BD469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Gonioskopia</w:t>
      </w:r>
      <w:proofErr w:type="spellEnd"/>
    </w:p>
    <w:p w14:paraId="75DA2D3B" w14:textId="77777777" w:rsidR="00BD4690" w:rsidRPr="00D4297A" w:rsidRDefault="00BD4690" w:rsidP="00BD4690">
      <w:pPr>
        <w:pStyle w:val="Akapitzlist"/>
        <w:ind w:left="1477"/>
        <w:rPr>
          <w:rFonts w:asciiTheme="minorHAnsi" w:hAnsiTheme="minorHAnsi" w:cstheme="minorHAnsi"/>
        </w:rPr>
      </w:pPr>
    </w:p>
    <w:p w14:paraId="6A8E0FC2" w14:textId="129F3530" w:rsidR="00BD4690" w:rsidRPr="00107915" w:rsidRDefault="003E1C20" w:rsidP="003E1C20">
      <w:pPr>
        <w:pStyle w:val="Akapitzlist"/>
        <w:ind w:left="1117"/>
        <w:rPr>
          <w:rFonts w:asciiTheme="minorHAnsi" w:hAnsiTheme="minorHAnsi" w:cstheme="minorHAnsi"/>
        </w:rPr>
      </w:pPr>
      <w:r>
        <w:rPr>
          <w:rFonts w:asciiTheme="minorHAnsi" w:eastAsia="OpenSans-Bold" w:hAnsiTheme="minorHAnsi" w:cstheme="minorHAnsi"/>
        </w:rPr>
        <w:t>mm.</w:t>
      </w:r>
      <w:r w:rsidR="003040F1">
        <w:rPr>
          <w:rFonts w:asciiTheme="minorHAnsi" w:eastAsia="OpenSans-Bold" w:hAnsiTheme="minorHAnsi" w:cstheme="minorHAnsi"/>
        </w:rPr>
        <w:t xml:space="preserve"> </w:t>
      </w:r>
      <w:r w:rsidR="00BD4690" w:rsidRPr="00107915">
        <w:rPr>
          <w:rFonts w:asciiTheme="minorHAnsi" w:eastAsia="OpenSans-Bold" w:hAnsiTheme="minorHAnsi" w:cstheme="minorHAnsi"/>
        </w:rPr>
        <w:t xml:space="preserve">Zabiegi </w:t>
      </w:r>
      <w:r w:rsidR="00F37533" w:rsidRPr="00107915">
        <w:rPr>
          <w:rFonts w:asciiTheme="minorHAnsi" w:eastAsia="OpenSans-Bold" w:hAnsiTheme="minorHAnsi" w:cstheme="minorHAnsi"/>
        </w:rPr>
        <w:t>ortopedyczne</w:t>
      </w:r>
      <w:r w:rsidR="00BD4690" w:rsidRPr="00107915">
        <w:rPr>
          <w:rFonts w:asciiTheme="minorHAnsi" w:eastAsia="OpenSans-Bold" w:hAnsiTheme="minorHAnsi" w:cstheme="minorHAnsi"/>
        </w:rPr>
        <w:t xml:space="preserve"> </w:t>
      </w:r>
      <w:r w:rsidR="00BD4690" w:rsidRPr="00107915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="00BD4690" w:rsidRPr="00107915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="00BD4690" w:rsidRPr="00107915">
        <w:rPr>
          <w:rFonts w:asciiTheme="minorHAnsi" w:hAnsiTheme="minorHAnsi" w:cstheme="minorHAnsi"/>
        </w:rPr>
        <w:t>):</w:t>
      </w:r>
    </w:p>
    <w:p w14:paraId="2379C02C" w14:textId="7E3784DE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Założenie gipsu tradycyjnego</w:t>
      </w:r>
    </w:p>
    <w:p w14:paraId="0CF2D04E" w14:textId="44D9B450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Założenie gipsu syntetycznego</w:t>
      </w:r>
    </w:p>
    <w:p w14:paraId="07F2B568" w14:textId="5A8FE666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Zdjęcie gipsu</w:t>
      </w:r>
    </w:p>
    <w:p w14:paraId="363ACBC7" w14:textId="4F01785A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Punkcja stawu</w:t>
      </w:r>
    </w:p>
    <w:p w14:paraId="08A86AE7" w14:textId="1682B879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Blokada dostawowa i okołostawowa (bez kosztu leku)</w:t>
      </w:r>
    </w:p>
    <w:p w14:paraId="6E064B34" w14:textId="6A92C30D" w:rsidR="00F37533" w:rsidRPr="00D4297A" w:rsidRDefault="00F37533" w:rsidP="00F3753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Unieruchomienie typu </w:t>
      </w:r>
      <w:proofErr w:type="spellStart"/>
      <w:r w:rsidRPr="00D4297A">
        <w:rPr>
          <w:rFonts w:asciiTheme="minorHAnsi" w:hAnsiTheme="minorHAnsi" w:cstheme="minorHAnsi"/>
        </w:rPr>
        <w:t>Desault</w:t>
      </w:r>
      <w:proofErr w:type="spellEnd"/>
      <w:r w:rsidRPr="00D4297A">
        <w:rPr>
          <w:rFonts w:asciiTheme="minorHAnsi" w:hAnsiTheme="minorHAnsi" w:cstheme="minorHAnsi"/>
        </w:rPr>
        <w:t xml:space="preserve"> mały/duży</w:t>
      </w:r>
    </w:p>
    <w:p w14:paraId="28C85CC9" w14:textId="77777777" w:rsidR="00F37533" w:rsidRPr="00D4297A" w:rsidRDefault="00F37533" w:rsidP="00F37533">
      <w:pPr>
        <w:pStyle w:val="Akapitzlist"/>
        <w:ind w:left="1477"/>
        <w:rPr>
          <w:rFonts w:asciiTheme="minorHAnsi" w:hAnsiTheme="minorHAnsi" w:cstheme="minorHAnsi"/>
        </w:rPr>
      </w:pPr>
    </w:p>
    <w:p w14:paraId="733B4223" w14:textId="2750920C" w:rsidR="00F37533" w:rsidRPr="00FE4B49" w:rsidRDefault="00FE4B49" w:rsidP="00FE4B49">
      <w:pPr>
        <w:ind w:left="1117"/>
        <w:rPr>
          <w:rFonts w:asciiTheme="minorHAnsi" w:hAnsiTheme="minorHAnsi" w:cstheme="minorHAnsi"/>
        </w:rPr>
      </w:pPr>
      <w:r>
        <w:rPr>
          <w:rFonts w:asciiTheme="minorHAnsi" w:eastAsia="OpenSans-Bold" w:hAnsiTheme="minorHAnsi" w:cstheme="minorHAnsi"/>
        </w:rPr>
        <w:t xml:space="preserve">nn. </w:t>
      </w:r>
      <w:r w:rsidR="00F37533" w:rsidRPr="00FE4B49">
        <w:rPr>
          <w:rFonts w:asciiTheme="minorHAnsi" w:eastAsia="OpenSans-Bold" w:hAnsiTheme="minorHAnsi" w:cstheme="minorHAnsi"/>
        </w:rPr>
        <w:t xml:space="preserve">Zabiegi otolaryngologiczne </w:t>
      </w:r>
      <w:r w:rsidR="00F37533" w:rsidRPr="00FE4B49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="00F37533" w:rsidRPr="00FE4B49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="00F37533" w:rsidRPr="00FE4B49">
        <w:rPr>
          <w:rFonts w:asciiTheme="minorHAnsi" w:hAnsiTheme="minorHAnsi" w:cstheme="minorHAnsi"/>
        </w:rPr>
        <w:t>):</w:t>
      </w:r>
    </w:p>
    <w:p w14:paraId="462A5F8E" w14:textId="57588A47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uszu</w:t>
      </w:r>
    </w:p>
    <w:p w14:paraId="62A0B67B" w14:textId="5A64FBB5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Przedmuchiwanie trąbki słuchowej</w:t>
      </w:r>
    </w:p>
    <w:p w14:paraId="4A857C1A" w14:textId="3672FBA5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ciała obcego z ucha/nosa/gardła</w:t>
      </w:r>
    </w:p>
    <w:p w14:paraId="7DF6CF1A" w14:textId="7489C0B4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Postępowanie zachowawcze w krwawieniu z nosa</w:t>
      </w:r>
    </w:p>
    <w:p w14:paraId="504C363A" w14:textId="2E01295E" w:rsidR="005A2C0A" w:rsidRPr="00D4297A" w:rsidRDefault="005A2C0A" w:rsidP="005A2C0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Opatrunek uszny z lekiem</w:t>
      </w:r>
    </w:p>
    <w:p w14:paraId="00D54B6D" w14:textId="7A87E254" w:rsidR="005A2C0A" w:rsidRPr="00D4297A" w:rsidRDefault="005A2C0A" w:rsidP="005A2C0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Punkcja zatok</w:t>
      </w:r>
    </w:p>
    <w:p w14:paraId="4F9DD7A7" w14:textId="524F1FF6" w:rsidR="00F37533" w:rsidRPr="00D4297A" w:rsidRDefault="005A2C0A" w:rsidP="005E305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zatok</w:t>
      </w:r>
    </w:p>
    <w:p w14:paraId="0B363390" w14:textId="77777777" w:rsidR="005E3054" w:rsidRPr="00D4297A" w:rsidRDefault="005E3054" w:rsidP="005E3054">
      <w:pPr>
        <w:pStyle w:val="Akapitzlist"/>
        <w:ind w:left="1477"/>
        <w:rPr>
          <w:rFonts w:asciiTheme="minorHAnsi" w:hAnsiTheme="minorHAnsi" w:cstheme="minorHAnsi"/>
        </w:rPr>
      </w:pPr>
    </w:p>
    <w:p w14:paraId="0C5069B8" w14:textId="60E70AED" w:rsidR="00BD4690" w:rsidRPr="00FE4B49" w:rsidRDefault="00FE4B49" w:rsidP="00FE4B49">
      <w:pPr>
        <w:ind w:left="1117"/>
        <w:rPr>
          <w:rFonts w:asciiTheme="minorHAnsi" w:hAnsiTheme="minorHAnsi" w:cstheme="minorHAnsi"/>
        </w:rPr>
      </w:pPr>
      <w:r>
        <w:rPr>
          <w:rFonts w:asciiTheme="minorHAnsi" w:eastAsia="OpenSans-Bold" w:hAnsiTheme="minorHAnsi" w:cstheme="minorHAnsi"/>
        </w:rPr>
        <w:t xml:space="preserve">oo. </w:t>
      </w:r>
      <w:r w:rsidR="005E3054" w:rsidRPr="00FE4B49">
        <w:rPr>
          <w:rFonts w:asciiTheme="minorHAnsi" w:eastAsia="OpenSans-Bold" w:hAnsiTheme="minorHAnsi" w:cstheme="minorHAnsi"/>
        </w:rPr>
        <w:t xml:space="preserve">Zabiegi ogólnolekarskie i pielęgniarskie </w:t>
      </w:r>
      <w:r w:rsidR="005E3054" w:rsidRPr="00FE4B49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="005E3054" w:rsidRPr="00FE4B49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="005E3054" w:rsidRPr="00FE4B49">
        <w:rPr>
          <w:rFonts w:asciiTheme="minorHAnsi" w:hAnsiTheme="minorHAnsi" w:cstheme="minorHAnsi"/>
        </w:rPr>
        <w:t>):</w:t>
      </w:r>
    </w:p>
    <w:p w14:paraId="363CC1E7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Podłączenie wlewu kroplowego (bez kosztu leku)</w:t>
      </w:r>
    </w:p>
    <w:p w14:paraId="53E78E2A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Pobranie krwi</w:t>
      </w:r>
    </w:p>
    <w:p w14:paraId="7545B387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Założenie i zmiana opatrunku (rany, skręcenia, zwichnięcia, urazy)</w:t>
      </w:r>
    </w:p>
    <w:p w14:paraId="0E052CD2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Iniekcje: domięśniowe, dożylne, podskórne</w:t>
      </w:r>
    </w:p>
    <w:p w14:paraId="10C837CB" w14:textId="3E5BBEF1" w:rsidR="00966A89" w:rsidRPr="00D4297A" w:rsidRDefault="00966A89" w:rsidP="00966A8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kleszcza</w:t>
      </w:r>
    </w:p>
    <w:p w14:paraId="63B5B7C0" w14:textId="77777777" w:rsidR="005C778F" w:rsidRPr="00D4297A" w:rsidRDefault="005C778F" w:rsidP="00966A89">
      <w:pPr>
        <w:pStyle w:val="Akapitzlist"/>
        <w:ind w:left="1477"/>
        <w:rPr>
          <w:rFonts w:asciiTheme="minorHAnsi" w:hAnsiTheme="minorHAnsi" w:cstheme="minorHAnsi"/>
        </w:rPr>
      </w:pPr>
    </w:p>
    <w:p w14:paraId="2683EB10" w14:textId="61756FE3" w:rsidR="00966A89" w:rsidRPr="00FE4B49" w:rsidRDefault="005C778F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FE4B49">
        <w:rPr>
          <w:rFonts w:asciiTheme="minorHAnsi" w:hAnsiTheme="minorHAnsi" w:cstheme="minorHAnsi"/>
        </w:rPr>
        <w:t>Ambulatoryjna rehabilitacja lecznicza (dopuszcza się limity)</w:t>
      </w:r>
    </w:p>
    <w:p w14:paraId="0A774259" w14:textId="46B98738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Elektrostymulacja</w:t>
      </w:r>
    </w:p>
    <w:p w14:paraId="518AB6EC" w14:textId="1F14783B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Galwanizacja</w:t>
      </w:r>
    </w:p>
    <w:p w14:paraId="5198690E" w14:textId="322E7F0A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Jonoforeza</w:t>
      </w:r>
    </w:p>
    <w:p w14:paraId="5F031873" w14:textId="6E1AAB5B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Laseroterapia punktowa</w:t>
      </w:r>
    </w:p>
    <w:p w14:paraId="1099796B" w14:textId="20677330" w:rsidR="004F4DA5" w:rsidRPr="00D4297A" w:rsidRDefault="004F4DA5" w:rsidP="004F4DA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Laseroterapia skanerowa</w:t>
      </w:r>
    </w:p>
    <w:p w14:paraId="405E5425" w14:textId="2FF7B78C" w:rsidR="009E0164" w:rsidRPr="00D4297A" w:rsidRDefault="004F4DA5" w:rsidP="009E016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Magnetoterapi</w:t>
      </w:r>
      <w:r w:rsidR="009E0164" w:rsidRPr="00D4297A">
        <w:rPr>
          <w:rFonts w:asciiTheme="minorHAnsi" w:hAnsiTheme="minorHAnsi" w:cstheme="minorHAnsi"/>
        </w:rPr>
        <w:t>a</w:t>
      </w:r>
    </w:p>
    <w:p w14:paraId="59271CFC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Naświetlanie UV</w:t>
      </w:r>
    </w:p>
    <w:p w14:paraId="3E7E12E7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diadynamiczne</w:t>
      </w:r>
    </w:p>
    <w:p w14:paraId="65181024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interferencyjne</w:t>
      </w:r>
    </w:p>
    <w:p w14:paraId="5DCCB4CB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Prądy </w:t>
      </w:r>
      <w:proofErr w:type="spellStart"/>
      <w:r w:rsidRPr="00D4297A">
        <w:rPr>
          <w:rFonts w:asciiTheme="minorHAnsi" w:hAnsiTheme="minorHAnsi" w:cstheme="minorHAnsi"/>
        </w:rPr>
        <w:t>Tensa</w:t>
      </w:r>
      <w:proofErr w:type="spellEnd"/>
    </w:p>
    <w:p w14:paraId="58036F2D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Prądy </w:t>
      </w:r>
      <w:proofErr w:type="spellStart"/>
      <w:r w:rsidRPr="00D4297A">
        <w:rPr>
          <w:rFonts w:asciiTheme="minorHAnsi" w:hAnsiTheme="minorHAnsi" w:cstheme="minorHAnsi"/>
        </w:rPr>
        <w:t>Traberta</w:t>
      </w:r>
      <w:proofErr w:type="spellEnd"/>
    </w:p>
    <w:p w14:paraId="40C72F2F" w14:textId="77777777" w:rsidR="00075A3A" w:rsidRPr="00D4297A" w:rsidRDefault="008A0024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Sollux</w:t>
      </w:r>
    </w:p>
    <w:p w14:paraId="73154C0F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Światło spolaryzowane</w:t>
      </w:r>
    </w:p>
    <w:p w14:paraId="46BEB0D1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="008A0024" w:rsidRPr="00D4297A">
        <w:rPr>
          <w:rFonts w:asciiTheme="minorHAnsi" w:hAnsiTheme="minorHAnsi" w:cstheme="minorHAnsi"/>
        </w:rPr>
        <w:t>Taping</w:t>
      </w:r>
      <w:proofErr w:type="spellEnd"/>
    </w:p>
    <w:p w14:paraId="31C1FADA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Ultradźwięki miejscowe</w:t>
      </w:r>
    </w:p>
    <w:p w14:paraId="1B5E11C6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="008A0024" w:rsidRPr="00D4297A">
        <w:rPr>
          <w:rFonts w:asciiTheme="minorHAnsi" w:hAnsiTheme="minorHAnsi" w:cstheme="minorHAnsi"/>
        </w:rPr>
        <w:t>Ultrafonoreza</w:t>
      </w:r>
      <w:proofErr w:type="spellEnd"/>
    </w:p>
    <w:p w14:paraId="68DE678D" w14:textId="6547BDD1" w:rsidR="008A0024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Krioterapia miejscowa</w:t>
      </w:r>
    </w:p>
    <w:p w14:paraId="2CA1F417" w14:textId="77777777" w:rsidR="008A0024" w:rsidRPr="00D4297A" w:rsidRDefault="008A0024" w:rsidP="009E0164">
      <w:pPr>
        <w:pStyle w:val="Akapitzlist"/>
        <w:ind w:left="1477"/>
        <w:rPr>
          <w:rFonts w:asciiTheme="minorHAnsi" w:hAnsiTheme="minorHAnsi" w:cstheme="minorHAnsi"/>
        </w:rPr>
      </w:pPr>
    </w:p>
    <w:p w14:paraId="344BBE2A" w14:textId="3F68F71D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Stomatologia zachowawcza (raz w roku)</w:t>
      </w:r>
    </w:p>
    <w:p w14:paraId="5248B837" w14:textId="786F1CCF" w:rsidR="008D597E" w:rsidRDefault="008D597E" w:rsidP="000B210C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przegląd stomatologiczny</w:t>
      </w:r>
    </w:p>
    <w:p w14:paraId="7AE6EF03" w14:textId="77777777" w:rsidR="000B210C" w:rsidRPr="00D4297A" w:rsidRDefault="000B210C" w:rsidP="000B210C">
      <w:pPr>
        <w:pStyle w:val="Akapitzlist"/>
        <w:ind w:left="1477"/>
        <w:rPr>
          <w:rFonts w:asciiTheme="minorHAnsi" w:hAnsiTheme="minorHAnsi" w:cstheme="minorHAnsi"/>
        </w:rPr>
      </w:pPr>
    </w:p>
    <w:p w14:paraId="483E73A4" w14:textId="2947695F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Kompleksowy przegląd stanu zdrowia (raz w roku)</w:t>
      </w:r>
    </w:p>
    <w:p w14:paraId="6E2E2702" w14:textId="4BD285FF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Internista</w:t>
      </w:r>
    </w:p>
    <w:p w14:paraId="41B80949" w14:textId="05E1B439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</w:t>
      </w:r>
    </w:p>
    <w:p w14:paraId="2530B5B7" w14:textId="5E9F91D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</w:t>
      </w:r>
    </w:p>
    <w:p w14:paraId="1CEC3D9A" w14:textId="0FF3BD7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opadania krwinek</w:t>
      </w:r>
    </w:p>
    <w:p w14:paraId="2416F216" w14:textId="689F1FCF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z rozmazem</w:t>
      </w:r>
    </w:p>
    <w:p w14:paraId="4190B5C4" w14:textId="448BD1C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moczu</w:t>
      </w:r>
    </w:p>
    <w:p w14:paraId="7C279F62" w14:textId="568B9DA8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</w:t>
      </w:r>
    </w:p>
    <w:p w14:paraId="458C59A4" w14:textId="54A37861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Lipidogram</w:t>
      </w:r>
      <w:proofErr w:type="spellEnd"/>
    </w:p>
    <w:p w14:paraId="3057E7F4" w14:textId="77777777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33657A9A" w14:textId="1B933F6D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Opieka przedporodowa (bez limitów)</w:t>
      </w:r>
    </w:p>
    <w:p w14:paraId="2483DEE0" w14:textId="0DAF2362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Konsultacje lekarski i badania</w:t>
      </w:r>
    </w:p>
    <w:p w14:paraId="2BB55275" w14:textId="77777777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74453C4F" w14:textId="008DEF96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Zwrot kosztów usług medyczną poza siecią</w:t>
      </w:r>
    </w:p>
    <w:p w14:paraId="382F2B6A" w14:textId="034B4BB1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</w:t>
      </w:r>
      <w:r w:rsidR="00DF42CD" w:rsidRPr="00D4297A">
        <w:rPr>
          <w:rFonts w:asciiTheme="minorHAnsi" w:hAnsiTheme="minorHAnsi" w:cstheme="minorHAnsi"/>
        </w:rPr>
        <w:t xml:space="preserve"> Zwrot kosztów konsultacji lekarskiej (50 zł/wizytę)</w:t>
      </w:r>
    </w:p>
    <w:p w14:paraId="6E572534" w14:textId="77777777" w:rsidR="00DF42CD" w:rsidRPr="00D4297A" w:rsidRDefault="00DF42CD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6CFEEA61" w14:textId="5A8EB7BF" w:rsidR="008D597E" w:rsidRPr="00D4297A" w:rsidRDefault="00DF42CD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Usługi</w:t>
      </w:r>
    </w:p>
    <w:p w14:paraId="2580D5FD" w14:textId="2834B2AA" w:rsidR="00DF42CD" w:rsidRPr="00D4297A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Telefoniczne centrum umawiania wizyt</w:t>
      </w:r>
    </w:p>
    <w:p w14:paraId="69EA64C7" w14:textId="6B306AF1" w:rsidR="00DF42CD" w:rsidRPr="00D4297A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Konto klienta – on-line</w:t>
      </w:r>
    </w:p>
    <w:p w14:paraId="40E57FB2" w14:textId="267348CD" w:rsidR="00DF42CD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Potwierdzanie terminów (SMS lub e-mail)</w:t>
      </w:r>
    </w:p>
    <w:p w14:paraId="35ED51E8" w14:textId="77777777" w:rsidR="007B36AB" w:rsidRPr="007B36AB" w:rsidRDefault="007B36AB" w:rsidP="007B36AB">
      <w:pPr>
        <w:rPr>
          <w:rFonts w:asciiTheme="minorHAnsi" w:hAnsiTheme="minorHAnsi" w:cstheme="minorHAnsi"/>
        </w:rPr>
      </w:pPr>
    </w:p>
    <w:p w14:paraId="74DA73FA" w14:textId="77243E85" w:rsidR="007B36AB" w:rsidRPr="007B36AB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6873">
        <w:rPr>
          <w:rFonts w:asciiTheme="minorHAnsi" w:hAnsiTheme="minorHAnsi" w:cstheme="minorHAnsi"/>
          <w:sz w:val="22"/>
          <w:szCs w:val="22"/>
          <w:lang w:eastAsia="en-US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36AB">
        <w:rPr>
          <w:rFonts w:asciiTheme="minorHAnsi" w:hAnsiTheme="minorHAnsi" w:cstheme="minorHAnsi"/>
          <w:sz w:val="22"/>
          <w:szCs w:val="22"/>
          <w:lang w:eastAsia="en-US"/>
        </w:rPr>
        <w:t>Pracownicy Zamawiającego mają obecnie zapenione pokrycie kosztów konsultacji lekarskich i suług medycznych</w:t>
      </w:r>
    </w:p>
    <w:p w14:paraId="7BA03DA5" w14:textId="5177AC92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Zamawiający jest zainteresowany stanem zdrowia pracowników oraz zapewnieniem pokrycia kosztów konsultacji lekarskich oraz usług medycznych w formie grupowej</w:t>
      </w:r>
    </w:p>
    <w:p w14:paraId="4D69DEA6" w14:textId="1F13B0F0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b)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Liczba i długość zwolnień lekarskich nie stanowi obecnie problemu w funkcjonowaniu Zamawiajacego</w:t>
      </w:r>
    </w:p>
    <w:p w14:paraId="718F5BF2" w14:textId="635716D4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Główne PKD: 6810Z</w:t>
      </w:r>
    </w:p>
    <w:p w14:paraId="23C7445C" w14:textId="2FD39710" w:rsidR="007B36AB" w:rsidRPr="007B36AB" w:rsidRDefault="00C52272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Liczba „oddziałów” Zamawiającego: 4 (Gdańsk, Gdynia, Toruń i Włocławek)</w:t>
      </w:r>
    </w:p>
    <w:p w14:paraId="2E963133" w14:textId="3526E2B2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e)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Co do zasady nie występują pracownicy zatrudnieni w formie B2B</w:t>
      </w:r>
    </w:p>
    <w:p w14:paraId="52EA38B5" w14:textId="684188B8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f)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Przybliżona średnia wieku pracowników: około 40 lat</w:t>
      </w:r>
    </w:p>
    <w:p w14:paraId="7E8E6705" w14:textId="2567FC17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g)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Liczba wariantów ubezpieczenia, które mają obowiązywać: 1</w:t>
      </w:r>
    </w:p>
    <w:p w14:paraId="381320E7" w14:textId="17342923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h) 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>Wcześniejsza opieka medyczna: NIE</w:t>
      </w:r>
    </w:p>
    <w:p w14:paraId="50E221F2" w14:textId="1BCB3458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i) 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>Medycyna Pracy: TAK</w:t>
      </w:r>
    </w:p>
    <w:p w14:paraId="0E3D2D90" w14:textId="1746B484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j) 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>Aktualnie występujące czynniki ryzyka:</w:t>
      </w:r>
    </w:p>
    <w:p w14:paraId="5C09AF53" w14:textId="637D2DE6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Stanowiska decyzyjne: około 18 osób</w:t>
      </w:r>
    </w:p>
    <w:p w14:paraId="7A97DDF6" w14:textId="4B29BE6A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Praca z komputerem: około 80 osób</w:t>
      </w:r>
    </w:p>
    <w:p w14:paraId="2F2B2C44" w14:textId="51800BDF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Stanowiska z samochodm służbowym/pr</w:t>
      </w:r>
      <w:r w:rsidR="00194AC3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watnym samochodem do celów służbowych: około 60 osób</w:t>
      </w:r>
    </w:p>
    <w:p w14:paraId="264DF6F5" w14:textId="68426F0A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Kierowanie samochodem zawodow</w:t>
      </w:r>
      <w:r w:rsidR="00194AC3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: około 1 osoba</w:t>
      </w:r>
    </w:p>
    <w:p w14:paraId="1807EF12" w14:textId="419F1890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Praca na wysokości do 3 metrów: około 15 osób</w:t>
      </w:r>
    </w:p>
    <w:p w14:paraId="036B45C2" w14:textId="3B2B18A4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Praca na wysokości powyżej 3 metrów: około 10 osób</w:t>
      </w:r>
      <w:r w:rsidR="00F5305A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4CBBA47" w14:textId="5A774801" w:rsidR="007B36AB" w:rsidRDefault="007B36AB" w:rsidP="00E46873">
      <w:pPr>
        <w:pStyle w:val="Akapitzlist"/>
        <w:ind w:left="757"/>
        <w:rPr>
          <w:rFonts w:asciiTheme="minorHAnsi" w:hAnsiTheme="minorHAnsi" w:cstheme="minorHAnsi"/>
        </w:rPr>
      </w:pPr>
    </w:p>
    <w:p w14:paraId="7B28E095" w14:textId="77777777" w:rsidR="007B36AB" w:rsidRPr="00D4297A" w:rsidRDefault="007B36AB" w:rsidP="00DF42CD">
      <w:pPr>
        <w:pStyle w:val="Akapitzlist"/>
        <w:ind w:left="1477"/>
        <w:rPr>
          <w:rFonts w:asciiTheme="minorHAnsi" w:hAnsiTheme="minorHAnsi" w:cstheme="minorHAnsi"/>
        </w:rPr>
      </w:pPr>
    </w:p>
    <w:p w14:paraId="64F0D3CD" w14:textId="4D494A74" w:rsidR="004F4DA5" w:rsidRPr="00D4297A" w:rsidRDefault="004F4DA5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764D2521" w14:textId="78CB8CE5" w:rsidR="00D75D66" w:rsidRPr="004F3A6D" w:rsidRDefault="00D75D66" w:rsidP="00D75D6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D75D66" w:rsidRPr="004F3A6D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nQuanYi Micro Hei">
    <w:charset w:val="EE"/>
    <w:family w:val="auto"/>
    <w:pitch w:val="variable"/>
  </w:font>
  <w:font w:name="Open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8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7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7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0CD5F63"/>
    <w:multiLevelType w:val="hybridMultilevel"/>
    <w:tmpl w:val="1A3CBEC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num w:numId="1" w16cid:durableId="828860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9"/>
  </w:num>
  <w:num w:numId="6" w16cid:durableId="522983354">
    <w:abstractNumId w:val="3"/>
  </w:num>
  <w:num w:numId="7" w16cid:durableId="2075227709">
    <w:abstractNumId w:val="8"/>
  </w:num>
  <w:num w:numId="8" w16cid:durableId="1511329874">
    <w:abstractNumId w:val="7"/>
  </w:num>
  <w:num w:numId="9" w16cid:durableId="759258308">
    <w:abstractNumId w:val="1"/>
  </w:num>
  <w:num w:numId="10" w16cid:durableId="954365027">
    <w:abstractNumId w:val="6"/>
  </w:num>
  <w:num w:numId="11" w16cid:durableId="188555974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1B59"/>
    <w:rsid w:val="00013306"/>
    <w:rsid w:val="0001346E"/>
    <w:rsid w:val="0002056A"/>
    <w:rsid w:val="00022372"/>
    <w:rsid w:val="000315AB"/>
    <w:rsid w:val="00032651"/>
    <w:rsid w:val="0003660B"/>
    <w:rsid w:val="0004060A"/>
    <w:rsid w:val="00054E78"/>
    <w:rsid w:val="00057B06"/>
    <w:rsid w:val="00067E4A"/>
    <w:rsid w:val="00070AC4"/>
    <w:rsid w:val="00072778"/>
    <w:rsid w:val="000728E5"/>
    <w:rsid w:val="00073F1E"/>
    <w:rsid w:val="00074648"/>
    <w:rsid w:val="00075A3A"/>
    <w:rsid w:val="0008058B"/>
    <w:rsid w:val="00083D1C"/>
    <w:rsid w:val="0008433F"/>
    <w:rsid w:val="00092B7F"/>
    <w:rsid w:val="000A1C10"/>
    <w:rsid w:val="000B210C"/>
    <w:rsid w:val="000B3D44"/>
    <w:rsid w:val="000C064C"/>
    <w:rsid w:val="000C43FD"/>
    <w:rsid w:val="000C54C9"/>
    <w:rsid w:val="000D3D91"/>
    <w:rsid w:val="000E512C"/>
    <w:rsid w:val="000E5365"/>
    <w:rsid w:val="000E5B94"/>
    <w:rsid w:val="000E6174"/>
    <w:rsid w:val="000F2750"/>
    <w:rsid w:val="000F56DE"/>
    <w:rsid w:val="001052D5"/>
    <w:rsid w:val="00107915"/>
    <w:rsid w:val="0011606E"/>
    <w:rsid w:val="001356EA"/>
    <w:rsid w:val="0014748E"/>
    <w:rsid w:val="0017112A"/>
    <w:rsid w:val="00174BF1"/>
    <w:rsid w:val="0017716D"/>
    <w:rsid w:val="00187FD3"/>
    <w:rsid w:val="00194AC3"/>
    <w:rsid w:val="001A0411"/>
    <w:rsid w:val="001A78F5"/>
    <w:rsid w:val="001B392D"/>
    <w:rsid w:val="001C3C4F"/>
    <w:rsid w:val="001D1615"/>
    <w:rsid w:val="001D1D25"/>
    <w:rsid w:val="001D4B43"/>
    <w:rsid w:val="001D7EEF"/>
    <w:rsid w:val="001E7202"/>
    <w:rsid w:val="001F7555"/>
    <w:rsid w:val="00201386"/>
    <w:rsid w:val="002066D4"/>
    <w:rsid w:val="002125E1"/>
    <w:rsid w:val="00234D98"/>
    <w:rsid w:val="002371E2"/>
    <w:rsid w:val="00242AC4"/>
    <w:rsid w:val="00260C99"/>
    <w:rsid w:val="00265469"/>
    <w:rsid w:val="002716C7"/>
    <w:rsid w:val="00275C04"/>
    <w:rsid w:val="00276103"/>
    <w:rsid w:val="00286320"/>
    <w:rsid w:val="0029740D"/>
    <w:rsid w:val="002B1A53"/>
    <w:rsid w:val="002B3377"/>
    <w:rsid w:val="002B4626"/>
    <w:rsid w:val="002C0D91"/>
    <w:rsid w:val="002C38BD"/>
    <w:rsid w:val="002E01B5"/>
    <w:rsid w:val="003040F1"/>
    <w:rsid w:val="003060DD"/>
    <w:rsid w:val="00306642"/>
    <w:rsid w:val="00312408"/>
    <w:rsid w:val="0031710E"/>
    <w:rsid w:val="003324C0"/>
    <w:rsid w:val="003411DE"/>
    <w:rsid w:val="00342715"/>
    <w:rsid w:val="003452BF"/>
    <w:rsid w:val="003545AB"/>
    <w:rsid w:val="003559EB"/>
    <w:rsid w:val="00356B1A"/>
    <w:rsid w:val="003633CC"/>
    <w:rsid w:val="003667A8"/>
    <w:rsid w:val="0037155D"/>
    <w:rsid w:val="003845B8"/>
    <w:rsid w:val="00385EAA"/>
    <w:rsid w:val="003A42C7"/>
    <w:rsid w:val="003B11F6"/>
    <w:rsid w:val="003B7249"/>
    <w:rsid w:val="003C3884"/>
    <w:rsid w:val="003D1F4D"/>
    <w:rsid w:val="003D4F3F"/>
    <w:rsid w:val="003D63C0"/>
    <w:rsid w:val="003E1C20"/>
    <w:rsid w:val="003F162E"/>
    <w:rsid w:val="003F62AC"/>
    <w:rsid w:val="004077A8"/>
    <w:rsid w:val="00415863"/>
    <w:rsid w:val="00417884"/>
    <w:rsid w:val="00462231"/>
    <w:rsid w:val="00482DA2"/>
    <w:rsid w:val="00486905"/>
    <w:rsid w:val="004904FD"/>
    <w:rsid w:val="00497E90"/>
    <w:rsid w:val="004A4ACF"/>
    <w:rsid w:val="004A738A"/>
    <w:rsid w:val="004B53BB"/>
    <w:rsid w:val="004C445E"/>
    <w:rsid w:val="004D022C"/>
    <w:rsid w:val="004D3814"/>
    <w:rsid w:val="004D49FC"/>
    <w:rsid w:val="004E3208"/>
    <w:rsid w:val="004F3A6D"/>
    <w:rsid w:val="004F4DA5"/>
    <w:rsid w:val="0052760D"/>
    <w:rsid w:val="0053254A"/>
    <w:rsid w:val="00533BD9"/>
    <w:rsid w:val="00540B8A"/>
    <w:rsid w:val="005440CE"/>
    <w:rsid w:val="00566E25"/>
    <w:rsid w:val="005679C7"/>
    <w:rsid w:val="00575987"/>
    <w:rsid w:val="00590357"/>
    <w:rsid w:val="00591344"/>
    <w:rsid w:val="00592E63"/>
    <w:rsid w:val="00593DDA"/>
    <w:rsid w:val="005A2C0A"/>
    <w:rsid w:val="005B3EDD"/>
    <w:rsid w:val="005C4E74"/>
    <w:rsid w:val="005C778F"/>
    <w:rsid w:val="005D1D8E"/>
    <w:rsid w:val="005E3054"/>
    <w:rsid w:val="005E52BE"/>
    <w:rsid w:val="005E60F2"/>
    <w:rsid w:val="00601FD4"/>
    <w:rsid w:val="006113FE"/>
    <w:rsid w:val="00613B0F"/>
    <w:rsid w:val="006333DD"/>
    <w:rsid w:val="00636346"/>
    <w:rsid w:val="00646EA1"/>
    <w:rsid w:val="006501B0"/>
    <w:rsid w:val="00651327"/>
    <w:rsid w:val="00663A59"/>
    <w:rsid w:val="00666F19"/>
    <w:rsid w:val="00675F4B"/>
    <w:rsid w:val="00694064"/>
    <w:rsid w:val="006A20F4"/>
    <w:rsid w:val="006C2EDA"/>
    <w:rsid w:val="006D0D8F"/>
    <w:rsid w:val="006D4581"/>
    <w:rsid w:val="006D7FCE"/>
    <w:rsid w:val="007066D3"/>
    <w:rsid w:val="00707C40"/>
    <w:rsid w:val="0071472B"/>
    <w:rsid w:val="00714CAC"/>
    <w:rsid w:val="007151A1"/>
    <w:rsid w:val="00715EEC"/>
    <w:rsid w:val="00721D70"/>
    <w:rsid w:val="0073094C"/>
    <w:rsid w:val="00734A50"/>
    <w:rsid w:val="00737EF0"/>
    <w:rsid w:val="00747288"/>
    <w:rsid w:val="00761A9D"/>
    <w:rsid w:val="00765CF6"/>
    <w:rsid w:val="00772BD9"/>
    <w:rsid w:val="007A07FF"/>
    <w:rsid w:val="007B12F3"/>
    <w:rsid w:val="007B36AB"/>
    <w:rsid w:val="007B4CF5"/>
    <w:rsid w:val="007E03B5"/>
    <w:rsid w:val="007E0850"/>
    <w:rsid w:val="007E6BAA"/>
    <w:rsid w:val="007F5217"/>
    <w:rsid w:val="008039C1"/>
    <w:rsid w:val="00833851"/>
    <w:rsid w:val="0087472F"/>
    <w:rsid w:val="00876900"/>
    <w:rsid w:val="0088028B"/>
    <w:rsid w:val="00884B13"/>
    <w:rsid w:val="00885049"/>
    <w:rsid w:val="00886750"/>
    <w:rsid w:val="00891931"/>
    <w:rsid w:val="008A0024"/>
    <w:rsid w:val="008B1D71"/>
    <w:rsid w:val="008B2CAF"/>
    <w:rsid w:val="008B6241"/>
    <w:rsid w:val="008C07DD"/>
    <w:rsid w:val="008D0BDC"/>
    <w:rsid w:val="008D597E"/>
    <w:rsid w:val="008E63C1"/>
    <w:rsid w:val="008E65AB"/>
    <w:rsid w:val="008F1F31"/>
    <w:rsid w:val="00916F5A"/>
    <w:rsid w:val="0093031B"/>
    <w:rsid w:val="00930A02"/>
    <w:rsid w:val="0093470F"/>
    <w:rsid w:val="00946D2C"/>
    <w:rsid w:val="009472A5"/>
    <w:rsid w:val="00953165"/>
    <w:rsid w:val="00957669"/>
    <w:rsid w:val="009633D2"/>
    <w:rsid w:val="00964A5E"/>
    <w:rsid w:val="00966A89"/>
    <w:rsid w:val="00972AA9"/>
    <w:rsid w:val="0097325E"/>
    <w:rsid w:val="009954C9"/>
    <w:rsid w:val="009A07E5"/>
    <w:rsid w:val="009A5578"/>
    <w:rsid w:val="009A58ED"/>
    <w:rsid w:val="009A65BF"/>
    <w:rsid w:val="009B40AB"/>
    <w:rsid w:val="009D0AA9"/>
    <w:rsid w:val="009D15EB"/>
    <w:rsid w:val="009D2DE5"/>
    <w:rsid w:val="009D4704"/>
    <w:rsid w:val="009E0164"/>
    <w:rsid w:val="009E3FB0"/>
    <w:rsid w:val="00A13971"/>
    <w:rsid w:val="00A22C45"/>
    <w:rsid w:val="00A34A33"/>
    <w:rsid w:val="00A47CD1"/>
    <w:rsid w:val="00A537F5"/>
    <w:rsid w:val="00A84057"/>
    <w:rsid w:val="00A849DB"/>
    <w:rsid w:val="00A92539"/>
    <w:rsid w:val="00A9732D"/>
    <w:rsid w:val="00AA3529"/>
    <w:rsid w:val="00AA6448"/>
    <w:rsid w:val="00AB08F4"/>
    <w:rsid w:val="00AB38D3"/>
    <w:rsid w:val="00AB4138"/>
    <w:rsid w:val="00AC0178"/>
    <w:rsid w:val="00AC5C24"/>
    <w:rsid w:val="00AF1673"/>
    <w:rsid w:val="00B002CF"/>
    <w:rsid w:val="00B1155A"/>
    <w:rsid w:val="00B11635"/>
    <w:rsid w:val="00B135E0"/>
    <w:rsid w:val="00B202CA"/>
    <w:rsid w:val="00B2188B"/>
    <w:rsid w:val="00B21D8F"/>
    <w:rsid w:val="00B30611"/>
    <w:rsid w:val="00B35D82"/>
    <w:rsid w:val="00B575FA"/>
    <w:rsid w:val="00B600C9"/>
    <w:rsid w:val="00B84F9A"/>
    <w:rsid w:val="00B91BEE"/>
    <w:rsid w:val="00BA6473"/>
    <w:rsid w:val="00BA7A11"/>
    <w:rsid w:val="00BB788F"/>
    <w:rsid w:val="00BC2397"/>
    <w:rsid w:val="00BC661F"/>
    <w:rsid w:val="00BC739B"/>
    <w:rsid w:val="00BD43B3"/>
    <w:rsid w:val="00BD4690"/>
    <w:rsid w:val="00BD5E27"/>
    <w:rsid w:val="00BE60FA"/>
    <w:rsid w:val="00BF7F38"/>
    <w:rsid w:val="00C04400"/>
    <w:rsid w:val="00C2087C"/>
    <w:rsid w:val="00C2094B"/>
    <w:rsid w:val="00C21E0A"/>
    <w:rsid w:val="00C3348C"/>
    <w:rsid w:val="00C337AD"/>
    <w:rsid w:val="00C423B7"/>
    <w:rsid w:val="00C46EA0"/>
    <w:rsid w:val="00C471E6"/>
    <w:rsid w:val="00C47BC9"/>
    <w:rsid w:val="00C50581"/>
    <w:rsid w:val="00C52272"/>
    <w:rsid w:val="00C53C5A"/>
    <w:rsid w:val="00C706A6"/>
    <w:rsid w:val="00C736F9"/>
    <w:rsid w:val="00C802E2"/>
    <w:rsid w:val="00C85E95"/>
    <w:rsid w:val="00C93697"/>
    <w:rsid w:val="00CA7A7E"/>
    <w:rsid w:val="00CB6F2B"/>
    <w:rsid w:val="00CC5A88"/>
    <w:rsid w:val="00CD238B"/>
    <w:rsid w:val="00CD27EE"/>
    <w:rsid w:val="00D03633"/>
    <w:rsid w:val="00D055F3"/>
    <w:rsid w:val="00D12DF1"/>
    <w:rsid w:val="00D1598C"/>
    <w:rsid w:val="00D33730"/>
    <w:rsid w:val="00D34FE1"/>
    <w:rsid w:val="00D4297A"/>
    <w:rsid w:val="00D45094"/>
    <w:rsid w:val="00D61821"/>
    <w:rsid w:val="00D61EF0"/>
    <w:rsid w:val="00D70A85"/>
    <w:rsid w:val="00D75D66"/>
    <w:rsid w:val="00D80821"/>
    <w:rsid w:val="00D9014E"/>
    <w:rsid w:val="00D96ABA"/>
    <w:rsid w:val="00DA10B9"/>
    <w:rsid w:val="00DB44A3"/>
    <w:rsid w:val="00DD212D"/>
    <w:rsid w:val="00DD7F50"/>
    <w:rsid w:val="00DF4156"/>
    <w:rsid w:val="00DF42CD"/>
    <w:rsid w:val="00DF4369"/>
    <w:rsid w:val="00DF7221"/>
    <w:rsid w:val="00E00986"/>
    <w:rsid w:val="00E10367"/>
    <w:rsid w:val="00E11B0C"/>
    <w:rsid w:val="00E15C11"/>
    <w:rsid w:val="00E162C0"/>
    <w:rsid w:val="00E22FC7"/>
    <w:rsid w:val="00E25C92"/>
    <w:rsid w:val="00E265AD"/>
    <w:rsid w:val="00E4231F"/>
    <w:rsid w:val="00E443B1"/>
    <w:rsid w:val="00E46873"/>
    <w:rsid w:val="00E508C5"/>
    <w:rsid w:val="00E5367F"/>
    <w:rsid w:val="00E612EE"/>
    <w:rsid w:val="00E81504"/>
    <w:rsid w:val="00E860E4"/>
    <w:rsid w:val="00E87A62"/>
    <w:rsid w:val="00EA3CBB"/>
    <w:rsid w:val="00EB586A"/>
    <w:rsid w:val="00EC4D55"/>
    <w:rsid w:val="00ED0010"/>
    <w:rsid w:val="00ED0941"/>
    <w:rsid w:val="00ED2A09"/>
    <w:rsid w:val="00ED7AA3"/>
    <w:rsid w:val="00EE2A29"/>
    <w:rsid w:val="00EE4931"/>
    <w:rsid w:val="00EF53BA"/>
    <w:rsid w:val="00F004A7"/>
    <w:rsid w:val="00F07925"/>
    <w:rsid w:val="00F1172B"/>
    <w:rsid w:val="00F2117F"/>
    <w:rsid w:val="00F35415"/>
    <w:rsid w:val="00F37533"/>
    <w:rsid w:val="00F43661"/>
    <w:rsid w:val="00F5305A"/>
    <w:rsid w:val="00F53170"/>
    <w:rsid w:val="00F53FDD"/>
    <w:rsid w:val="00F578CB"/>
    <w:rsid w:val="00F65FEB"/>
    <w:rsid w:val="00F70902"/>
    <w:rsid w:val="00F745FB"/>
    <w:rsid w:val="00F77A60"/>
    <w:rsid w:val="00F80FC3"/>
    <w:rsid w:val="00F84666"/>
    <w:rsid w:val="00F96D9B"/>
    <w:rsid w:val="00FA0D65"/>
    <w:rsid w:val="00FB53D3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23</Pages>
  <Words>5351</Words>
  <Characters>32109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394</cp:revision>
  <cp:lastPrinted>2023-08-16T11:30:00Z</cp:lastPrinted>
  <dcterms:created xsi:type="dcterms:W3CDTF">2023-03-21T08:19:00Z</dcterms:created>
  <dcterms:modified xsi:type="dcterms:W3CDTF">2024-07-16T13:51:00Z</dcterms:modified>
</cp:coreProperties>
</file>